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 w:type="dxa"/>
        <w:tblLook w:val="01E0" w:firstRow="1" w:lastRow="1" w:firstColumn="1" w:lastColumn="1" w:noHBand="0" w:noVBand="0"/>
      </w:tblPr>
      <w:tblGrid>
        <w:gridCol w:w="2486"/>
        <w:gridCol w:w="2865"/>
        <w:gridCol w:w="4855"/>
      </w:tblGrid>
      <w:tr w:rsidR="00923EB1" w:rsidRPr="00EB2CFF" w14:paraId="268B4E79" w14:textId="77777777" w:rsidTr="00923EB1">
        <w:trPr>
          <w:trHeight w:val="902"/>
        </w:trPr>
        <w:tc>
          <w:tcPr>
            <w:tcW w:w="5351" w:type="dxa"/>
            <w:gridSpan w:val="2"/>
            <w:tcBorders>
              <w:top w:val="single" w:sz="4" w:space="0" w:color="auto"/>
              <w:left w:val="single" w:sz="4" w:space="0" w:color="auto"/>
              <w:bottom w:val="single" w:sz="4" w:space="0" w:color="auto"/>
              <w:right w:val="single" w:sz="4" w:space="0" w:color="auto"/>
            </w:tcBorders>
          </w:tcPr>
          <w:p w14:paraId="3CC85411" w14:textId="4B95B3EF" w:rsidR="00923EB1" w:rsidRPr="00EB2CFF" w:rsidRDefault="00170BE1" w:rsidP="00FC45FD">
            <w:pPr>
              <w:pStyle w:val="Heading1"/>
              <w:tabs>
                <w:tab w:val="left" w:pos="4164"/>
              </w:tabs>
              <w:spacing w:before="0" w:after="0" w:line="240" w:lineRule="auto"/>
              <w:ind w:left="33"/>
              <w:rPr>
                <w:rFonts w:ascii="Times New Roman" w:hAnsi="Times New Roman"/>
                <w:b w:val="0"/>
                <w:sz w:val="20"/>
                <w:szCs w:val="20"/>
              </w:rPr>
            </w:pPr>
            <w:r>
              <w:rPr>
                <w:rFonts w:ascii="Times New Roman" w:hAnsi="Times New Roman"/>
                <w:b w:val="0"/>
                <w:sz w:val="20"/>
                <w:szCs w:val="20"/>
              </w:rPr>
              <w:t xml:space="preserve"> </w:t>
            </w:r>
            <w:r w:rsidR="00923EB1" w:rsidRPr="00EB2CFF">
              <w:rPr>
                <w:rFonts w:ascii="Times New Roman" w:hAnsi="Times New Roman"/>
                <w:b w:val="0"/>
                <w:sz w:val="20"/>
                <w:szCs w:val="20"/>
              </w:rPr>
              <w:t>HCMC UNIVERSITY OF TECHNOLOGY &amp; EDUCATION</w:t>
            </w:r>
          </w:p>
          <w:p w14:paraId="6C4DEC69" w14:textId="77777777" w:rsidR="00923EB1" w:rsidRPr="00EB2CFF" w:rsidRDefault="00923EB1" w:rsidP="005448DB">
            <w:pPr>
              <w:tabs>
                <w:tab w:val="left" w:leader="dot" w:pos="2275"/>
              </w:tabs>
              <w:jc w:val="center"/>
              <w:rPr>
                <w:b/>
              </w:rPr>
            </w:pPr>
            <w:r w:rsidRPr="00EB2CFF">
              <w:rPr>
                <w:b/>
                <w:sz w:val="22"/>
                <w:szCs w:val="22"/>
              </w:rPr>
              <w:t>FACULTY OF FOREIGN LANGUAGES</w:t>
            </w:r>
          </w:p>
          <w:p w14:paraId="047368FE" w14:textId="14ACEB03" w:rsidR="00923EB1" w:rsidRPr="00EB2CFF" w:rsidRDefault="00923EB1" w:rsidP="005448DB">
            <w:pPr>
              <w:jc w:val="center"/>
            </w:pPr>
            <w:r w:rsidRPr="00EB2CFF">
              <w:rPr>
                <w:b/>
                <w:sz w:val="22"/>
                <w:szCs w:val="22"/>
              </w:rPr>
              <w:t>DEPARTMENT OF BUSINESS ENGLISH</w:t>
            </w:r>
          </w:p>
        </w:tc>
        <w:tc>
          <w:tcPr>
            <w:tcW w:w="4855" w:type="dxa"/>
            <w:vMerge w:val="restart"/>
            <w:tcBorders>
              <w:top w:val="single" w:sz="4" w:space="0" w:color="auto"/>
              <w:left w:val="single" w:sz="4" w:space="0" w:color="auto"/>
              <w:right w:val="single" w:sz="4" w:space="0" w:color="auto"/>
            </w:tcBorders>
          </w:tcPr>
          <w:p w14:paraId="641531B7" w14:textId="77777777" w:rsidR="00887772" w:rsidRPr="00EB2CFF" w:rsidRDefault="00887772" w:rsidP="00887772">
            <w:pPr>
              <w:tabs>
                <w:tab w:val="left" w:pos="33"/>
                <w:tab w:val="right" w:pos="5136"/>
              </w:tabs>
              <w:jc w:val="center"/>
              <w:rPr>
                <w:b/>
              </w:rPr>
            </w:pPr>
            <w:r w:rsidRPr="00EB2CFF">
              <w:rPr>
                <w:b/>
              </w:rPr>
              <w:t>ENGLISH FOR INTERNATIONAL BUSINESS CONTRACTS</w:t>
            </w:r>
          </w:p>
          <w:p w14:paraId="67572894" w14:textId="662F89E2" w:rsidR="00887772" w:rsidRPr="00EB2CFF" w:rsidRDefault="00923EB1" w:rsidP="00887772">
            <w:pPr>
              <w:tabs>
                <w:tab w:val="left" w:pos="33"/>
                <w:tab w:val="right" w:pos="5136"/>
              </w:tabs>
              <w:spacing w:before="120"/>
              <w:jc w:val="center"/>
              <w:rPr>
                <w:b/>
              </w:rPr>
            </w:pPr>
            <w:r w:rsidRPr="00EB2CFF">
              <w:rPr>
                <w:b/>
              </w:rPr>
              <w:t>FINAL TEST</w:t>
            </w:r>
          </w:p>
          <w:p w14:paraId="137B3D75" w14:textId="77777777" w:rsidR="005448DB" w:rsidRPr="00EB2CFF" w:rsidRDefault="005448DB" w:rsidP="0098719F">
            <w:pPr>
              <w:tabs>
                <w:tab w:val="left" w:pos="33"/>
                <w:tab w:val="right" w:pos="5136"/>
              </w:tabs>
              <w:spacing w:line="360" w:lineRule="auto"/>
            </w:pPr>
          </w:p>
          <w:p w14:paraId="6AFBA583" w14:textId="2AD202AD" w:rsidR="005448DB" w:rsidRPr="00EB2CFF" w:rsidRDefault="005448DB" w:rsidP="0098719F">
            <w:pPr>
              <w:tabs>
                <w:tab w:val="left" w:pos="33"/>
                <w:tab w:val="right" w:pos="5136"/>
              </w:tabs>
              <w:spacing w:line="360" w:lineRule="auto"/>
            </w:pPr>
            <w:r w:rsidRPr="00EB2CFF">
              <w:t>Course code: EIBC330237</w:t>
            </w:r>
          </w:p>
          <w:p w14:paraId="4D61B3E8" w14:textId="294DDE0D" w:rsidR="00923EB1" w:rsidRPr="00971A5C" w:rsidRDefault="00923EB1" w:rsidP="0098719F">
            <w:pPr>
              <w:tabs>
                <w:tab w:val="left" w:pos="33"/>
                <w:tab w:val="right" w:pos="5136"/>
              </w:tabs>
              <w:spacing w:line="360" w:lineRule="auto"/>
              <w:rPr>
                <w:b/>
                <w:bCs/>
              </w:rPr>
            </w:pPr>
            <w:r w:rsidRPr="00971A5C">
              <w:rPr>
                <w:b/>
                <w:bCs/>
              </w:rPr>
              <w:t>TERM I</w:t>
            </w:r>
            <w:r w:rsidR="005448DB" w:rsidRPr="00971A5C">
              <w:rPr>
                <w:b/>
                <w:bCs/>
              </w:rPr>
              <w:t>I</w:t>
            </w:r>
            <w:r w:rsidRPr="00971A5C">
              <w:rPr>
                <w:b/>
                <w:bCs/>
              </w:rPr>
              <w:t xml:space="preserve"> – SCHOOL YEAR: </w:t>
            </w:r>
            <w:r w:rsidR="00F12682" w:rsidRPr="00971A5C">
              <w:rPr>
                <w:b/>
                <w:bCs/>
              </w:rPr>
              <w:t>2024-2025</w:t>
            </w:r>
          </w:p>
          <w:p w14:paraId="383FB78E" w14:textId="1F8857C7" w:rsidR="00923EB1" w:rsidRPr="00971A5C" w:rsidRDefault="005448DB" w:rsidP="0098719F">
            <w:pPr>
              <w:tabs>
                <w:tab w:val="left" w:pos="33"/>
                <w:tab w:val="right" w:pos="5136"/>
              </w:tabs>
              <w:spacing w:line="360" w:lineRule="auto"/>
              <w:rPr>
                <w:b/>
                <w:bCs/>
              </w:rPr>
            </w:pPr>
            <w:r w:rsidRPr="00EB2CFF">
              <w:t>Test date</w:t>
            </w:r>
            <w:r w:rsidR="00923EB1" w:rsidRPr="00EB2CFF">
              <w:t xml:space="preserve">: </w:t>
            </w:r>
            <w:r w:rsidR="00F12682" w:rsidRPr="00971A5C">
              <w:rPr>
                <w:b/>
                <w:bCs/>
              </w:rPr>
              <w:t>26/05/2025</w:t>
            </w:r>
          </w:p>
          <w:p w14:paraId="7F71881E" w14:textId="04291836" w:rsidR="00923EB1" w:rsidRPr="00EB2CFF" w:rsidRDefault="00923EB1" w:rsidP="0098719F">
            <w:pPr>
              <w:tabs>
                <w:tab w:val="left" w:leader="dot" w:pos="33"/>
                <w:tab w:val="right" w:leader="dot" w:pos="2186"/>
                <w:tab w:val="right" w:leader="dot" w:pos="4454"/>
              </w:tabs>
              <w:spacing w:line="360" w:lineRule="auto"/>
            </w:pPr>
            <w:r w:rsidRPr="00EB2CFF">
              <w:t>The paper has</w:t>
            </w:r>
            <w:r w:rsidR="00F12682">
              <w:t xml:space="preserve"> </w:t>
            </w:r>
            <w:r w:rsidR="00865E83">
              <w:t>42</w:t>
            </w:r>
            <w:r w:rsidR="00F12682">
              <w:t xml:space="preserve"> </w:t>
            </w:r>
            <w:r w:rsidRPr="00EB2CFF">
              <w:t xml:space="preserve">questions, on </w:t>
            </w:r>
            <w:r w:rsidR="009B6F69">
              <w:t>1</w:t>
            </w:r>
            <w:r w:rsidR="00FC45FD">
              <w:rPr>
                <w:lang w:val="vi-VN"/>
              </w:rPr>
              <w:t>2</w:t>
            </w:r>
            <w:r w:rsidRPr="00EB2CFF">
              <w:t xml:space="preserve"> pages.</w:t>
            </w:r>
          </w:p>
          <w:p w14:paraId="604DBF29" w14:textId="574E1822" w:rsidR="00923EB1" w:rsidRPr="00EB2CFF" w:rsidRDefault="00923EB1" w:rsidP="0098719F">
            <w:pPr>
              <w:tabs>
                <w:tab w:val="left" w:pos="33"/>
                <w:tab w:val="left" w:leader="dot" w:pos="1449"/>
                <w:tab w:val="left" w:pos="3840"/>
              </w:tabs>
              <w:spacing w:line="360" w:lineRule="auto"/>
            </w:pPr>
            <w:r w:rsidRPr="00EB2CFF">
              <w:t xml:space="preserve">Duration: </w:t>
            </w:r>
            <w:r w:rsidRPr="00971A5C">
              <w:t>60 minutes</w:t>
            </w:r>
            <w:r w:rsidRPr="00EB2CFF">
              <w:tab/>
            </w:r>
          </w:p>
          <w:p w14:paraId="48274B94" w14:textId="772C8830" w:rsidR="00923EB1" w:rsidRPr="00EB2CFF" w:rsidRDefault="00923EB1" w:rsidP="0098719F">
            <w:pPr>
              <w:tabs>
                <w:tab w:val="left" w:pos="33"/>
                <w:tab w:val="right" w:pos="4428"/>
              </w:tabs>
              <w:spacing w:line="360" w:lineRule="auto"/>
              <w:rPr>
                <w:b/>
              </w:rPr>
            </w:pPr>
            <w:r w:rsidRPr="00EB2CFF">
              <w:rPr>
                <w:b/>
              </w:rPr>
              <w:t xml:space="preserve">No material </w:t>
            </w:r>
            <w:r w:rsidR="00F12682">
              <w:rPr>
                <w:b/>
              </w:rPr>
              <w:t>is</w:t>
            </w:r>
            <w:r w:rsidRPr="00EB2CFF">
              <w:rPr>
                <w:b/>
              </w:rPr>
              <w:t xml:space="preserve"> allowed.</w:t>
            </w:r>
          </w:p>
        </w:tc>
      </w:tr>
      <w:tr w:rsidR="00923EB1" w:rsidRPr="00EB2CFF" w14:paraId="0249A5FD" w14:textId="77777777" w:rsidTr="00923EB1">
        <w:trPr>
          <w:trHeight w:val="1018"/>
        </w:trPr>
        <w:tc>
          <w:tcPr>
            <w:tcW w:w="2486" w:type="dxa"/>
            <w:tcBorders>
              <w:top w:val="single" w:sz="4" w:space="0" w:color="auto"/>
              <w:left w:val="single" w:sz="4" w:space="0" w:color="auto"/>
              <w:bottom w:val="single" w:sz="18" w:space="0" w:color="auto"/>
              <w:right w:val="single" w:sz="4" w:space="0" w:color="auto"/>
            </w:tcBorders>
          </w:tcPr>
          <w:p w14:paraId="494E4C67" w14:textId="77777777" w:rsidR="00923EB1" w:rsidRPr="00EB2CFF" w:rsidRDefault="00923EB1" w:rsidP="0098719F">
            <w:pPr>
              <w:tabs>
                <w:tab w:val="left" w:leader="dot" w:pos="34"/>
                <w:tab w:val="right" w:leader="dot" w:pos="4570"/>
              </w:tabs>
              <w:spacing w:line="360" w:lineRule="auto"/>
              <w:ind w:left="33"/>
            </w:pPr>
            <w:r w:rsidRPr="00EB2CFF">
              <w:t>Invigilator 1</w:t>
            </w:r>
          </w:p>
        </w:tc>
        <w:tc>
          <w:tcPr>
            <w:tcW w:w="2865" w:type="dxa"/>
            <w:tcBorders>
              <w:top w:val="single" w:sz="4" w:space="0" w:color="auto"/>
              <w:left w:val="single" w:sz="4" w:space="0" w:color="auto"/>
              <w:bottom w:val="single" w:sz="18" w:space="0" w:color="auto"/>
              <w:right w:val="single" w:sz="4" w:space="0" w:color="auto"/>
            </w:tcBorders>
          </w:tcPr>
          <w:p w14:paraId="5BD5DA17" w14:textId="77777777" w:rsidR="00923EB1" w:rsidRPr="00EB2CFF" w:rsidRDefault="00923EB1" w:rsidP="0098719F">
            <w:pPr>
              <w:tabs>
                <w:tab w:val="left" w:leader="dot" w:pos="34"/>
                <w:tab w:val="left" w:leader="dot" w:pos="2019"/>
                <w:tab w:val="right" w:leader="dot" w:pos="4570"/>
              </w:tabs>
              <w:spacing w:line="360" w:lineRule="auto"/>
            </w:pPr>
            <w:r w:rsidRPr="00EB2CFF">
              <w:t>Invigilator</w:t>
            </w:r>
            <w:r w:rsidRPr="00EB2CFF">
              <w:rPr>
                <w:lang w:val="vi-VN"/>
              </w:rPr>
              <w:t xml:space="preserve"> </w:t>
            </w:r>
            <w:r w:rsidRPr="00EB2CFF">
              <w:t>2</w:t>
            </w:r>
          </w:p>
        </w:tc>
        <w:tc>
          <w:tcPr>
            <w:tcW w:w="4855" w:type="dxa"/>
            <w:vMerge/>
            <w:tcBorders>
              <w:left w:val="single" w:sz="4" w:space="0" w:color="auto"/>
              <w:right w:val="single" w:sz="4" w:space="0" w:color="auto"/>
            </w:tcBorders>
          </w:tcPr>
          <w:p w14:paraId="361C99EB" w14:textId="77777777" w:rsidR="00923EB1" w:rsidRPr="00EB2CFF" w:rsidRDefault="00923EB1" w:rsidP="0098719F">
            <w:pPr>
              <w:tabs>
                <w:tab w:val="left" w:pos="33"/>
                <w:tab w:val="right" w:pos="5136"/>
              </w:tabs>
              <w:spacing w:line="360" w:lineRule="auto"/>
              <w:rPr>
                <w:b/>
              </w:rPr>
            </w:pPr>
          </w:p>
        </w:tc>
      </w:tr>
      <w:tr w:rsidR="00923EB1" w:rsidRPr="00EB2CFF" w14:paraId="01A4ACFA" w14:textId="77777777" w:rsidTr="00923EB1">
        <w:trPr>
          <w:trHeight w:val="366"/>
        </w:trPr>
        <w:tc>
          <w:tcPr>
            <w:tcW w:w="2486" w:type="dxa"/>
            <w:tcBorders>
              <w:top w:val="single" w:sz="18" w:space="0" w:color="auto"/>
              <w:left w:val="single" w:sz="18" w:space="0" w:color="auto"/>
              <w:bottom w:val="single" w:sz="2" w:space="0" w:color="auto"/>
              <w:right w:val="single" w:sz="2" w:space="0" w:color="auto"/>
            </w:tcBorders>
            <w:shd w:val="clear" w:color="auto" w:fill="B6DDE8"/>
          </w:tcPr>
          <w:p w14:paraId="5E7197AD" w14:textId="77777777" w:rsidR="00923EB1" w:rsidRPr="00EB2CFF" w:rsidRDefault="00923EB1" w:rsidP="0098719F">
            <w:pPr>
              <w:tabs>
                <w:tab w:val="left" w:leader="dot" w:pos="34"/>
                <w:tab w:val="left" w:leader="dot" w:pos="2019"/>
                <w:tab w:val="right" w:leader="dot" w:pos="4570"/>
              </w:tabs>
              <w:spacing w:line="360" w:lineRule="auto"/>
            </w:pPr>
            <w:r w:rsidRPr="00EB2CFF">
              <w:t>Marker 1</w:t>
            </w:r>
          </w:p>
        </w:tc>
        <w:tc>
          <w:tcPr>
            <w:tcW w:w="2865" w:type="dxa"/>
            <w:tcBorders>
              <w:top w:val="single" w:sz="18" w:space="0" w:color="auto"/>
              <w:left w:val="single" w:sz="2" w:space="0" w:color="auto"/>
              <w:bottom w:val="single" w:sz="2" w:space="0" w:color="auto"/>
              <w:right w:val="single" w:sz="18" w:space="0" w:color="auto"/>
            </w:tcBorders>
            <w:shd w:val="clear" w:color="auto" w:fill="B6DDE8"/>
          </w:tcPr>
          <w:p w14:paraId="46D4AD9A" w14:textId="77777777" w:rsidR="00923EB1" w:rsidRPr="00EB2CFF" w:rsidRDefault="00923EB1" w:rsidP="0098719F">
            <w:pPr>
              <w:tabs>
                <w:tab w:val="left" w:leader="dot" w:pos="34"/>
                <w:tab w:val="left" w:leader="dot" w:pos="2019"/>
                <w:tab w:val="right" w:leader="dot" w:pos="4570"/>
              </w:tabs>
              <w:spacing w:line="360" w:lineRule="auto"/>
            </w:pPr>
            <w:r w:rsidRPr="00EB2CFF">
              <w:t>Marker 2</w:t>
            </w:r>
          </w:p>
        </w:tc>
        <w:tc>
          <w:tcPr>
            <w:tcW w:w="4855" w:type="dxa"/>
            <w:vMerge/>
            <w:tcBorders>
              <w:left w:val="single" w:sz="18" w:space="0" w:color="auto"/>
              <w:right w:val="single" w:sz="4" w:space="0" w:color="auto"/>
            </w:tcBorders>
          </w:tcPr>
          <w:p w14:paraId="6814D10C" w14:textId="77777777" w:rsidR="00923EB1" w:rsidRPr="00EB2CFF" w:rsidRDefault="00923EB1" w:rsidP="0098719F">
            <w:pPr>
              <w:tabs>
                <w:tab w:val="left" w:pos="33"/>
                <w:tab w:val="right" w:pos="5136"/>
              </w:tabs>
              <w:spacing w:line="360" w:lineRule="auto"/>
              <w:rPr>
                <w:b/>
              </w:rPr>
            </w:pPr>
          </w:p>
        </w:tc>
      </w:tr>
      <w:tr w:rsidR="00923EB1" w:rsidRPr="00EB2CFF" w14:paraId="60A4A36A" w14:textId="77777777" w:rsidTr="00923EB1">
        <w:trPr>
          <w:trHeight w:val="505"/>
        </w:trPr>
        <w:tc>
          <w:tcPr>
            <w:tcW w:w="2486" w:type="dxa"/>
            <w:tcBorders>
              <w:top w:val="single" w:sz="2" w:space="0" w:color="auto"/>
              <w:left w:val="single" w:sz="18" w:space="0" w:color="auto"/>
              <w:bottom w:val="single" w:sz="2" w:space="0" w:color="auto"/>
              <w:right w:val="single" w:sz="2" w:space="0" w:color="auto"/>
            </w:tcBorders>
          </w:tcPr>
          <w:p w14:paraId="258CB0B7" w14:textId="77777777" w:rsidR="00923EB1" w:rsidRPr="00EB2CFF" w:rsidRDefault="00923EB1" w:rsidP="0098719F">
            <w:pPr>
              <w:tabs>
                <w:tab w:val="left" w:leader="dot" w:pos="34"/>
                <w:tab w:val="left" w:leader="dot" w:pos="2019"/>
                <w:tab w:val="right" w:leader="dot" w:pos="4570"/>
              </w:tabs>
              <w:spacing w:line="360" w:lineRule="auto"/>
              <w:rPr>
                <w:b/>
              </w:rPr>
            </w:pPr>
            <w:r w:rsidRPr="00EB2CFF">
              <w:t>Raw score:</w:t>
            </w:r>
          </w:p>
        </w:tc>
        <w:tc>
          <w:tcPr>
            <w:tcW w:w="2865" w:type="dxa"/>
            <w:tcBorders>
              <w:top w:val="single" w:sz="2" w:space="0" w:color="auto"/>
              <w:left w:val="single" w:sz="2" w:space="0" w:color="auto"/>
              <w:bottom w:val="single" w:sz="2" w:space="0" w:color="auto"/>
              <w:right w:val="single" w:sz="18" w:space="0" w:color="auto"/>
            </w:tcBorders>
          </w:tcPr>
          <w:p w14:paraId="2164114F" w14:textId="77777777" w:rsidR="00923EB1" w:rsidRPr="00EB2CFF" w:rsidRDefault="00923EB1" w:rsidP="0098719F">
            <w:pPr>
              <w:tabs>
                <w:tab w:val="left" w:leader="dot" w:pos="34"/>
                <w:tab w:val="left" w:leader="dot" w:pos="2019"/>
                <w:tab w:val="right" w:leader="dot" w:pos="4570"/>
              </w:tabs>
              <w:spacing w:line="360" w:lineRule="auto"/>
              <w:rPr>
                <w:b/>
              </w:rPr>
            </w:pPr>
            <w:r w:rsidRPr="00EB2CFF">
              <w:t>Raw score:</w:t>
            </w:r>
          </w:p>
        </w:tc>
        <w:tc>
          <w:tcPr>
            <w:tcW w:w="4855" w:type="dxa"/>
            <w:vMerge/>
            <w:tcBorders>
              <w:left w:val="single" w:sz="18" w:space="0" w:color="auto"/>
              <w:bottom w:val="single" w:sz="4" w:space="0" w:color="auto"/>
              <w:right w:val="single" w:sz="4" w:space="0" w:color="auto"/>
            </w:tcBorders>
          </w:tcPr>
          <w:p w14:paraId="16F8C4DA" w14:textId="77777777" w:rsidR="00923EB1" w:rsidRPr="00EB2CFF" w:rsidRDefault="00923EB1" w:rsidP="0098719F">
            <w:pPr>
              <w:tabs>
                <w:tab w:val="left" w:pos="33"/>
                <w:tab w:val="right" w:pos="5136"/>
              </w:tabs>
              <w:spacing w:line="360" w:lineRule="auto"/>
              <w:rPr>
                <w:b/>
              </w:rPr>
            </w:pPr>
          </w:p>
        </w:tc>
      </w:tr>
      <w:tr w:rsidR="00923EB1" w:rsidRPr="00EB2CFF" w14:paraId="07BA71E2" w14:textId="77777777" w:rsidTr="00923EB1">
        <w:trPr>
          <w:trHeight w:val="453"/>
        </w:trPr>
        <w:tc>
          <w:tcPr>
            <w:tcW w:w="2486" w:type="dxa"/>
            <w:tcBorders>
              <w:top w:val="single" w:sz="2" w:space="0" w:color="auto"/>
              <w:left w:val="single" w:sz="18" w:space="0" w:color="auto"/>
              <w:bottom w:val="single" w:sz="2" w:space="0" w:color="auto"/>
              <w:right w:val="single" w:sz="2" w:space="0" w:color="auto"/>
            </w:tcBorders>
          </w:tcPr>
          <w:p w14:paraId="271E1541" w14:textId="77777777" w:rsidR="00923EB1" w:rsidRPr="00EB2CFF" w:rsidRDefault="00923EB1" w:rsidP="0098719F">
            <w:pPr>
              <w:tabs>
                <w:tab w:val="left" w:leader="dot" w:pos="34"/>
                <w:tab w:val="left" w:leader="dot" w:pos="2019"/>
                <w:tab w:val="right" w:leader="dot" w:pos="4570"/>
              </w:tabs>
              <w:spacing w:line="360" w:lineRule="auto"/>
            </w:pPr>
            <w:r w:rsidRPr="00EB2CFF">
              <w:rPr>
                <w:b/>
              </w:rPr>
              <w:t>Converted score</w:t>
            </w:r>
          </w:p>
        </w:tc>
        <w:tc>
          <w:tcPr>
            <w:tcW w:w="2865" w:type="dxa"/>
            <w:tcBorders>
              <w:top w:val="single" w:sz="2" w:space="0" w:color="auto"/>
              <w:left w:val="single" w:sz="2" w:space="0" w:color="auto"/>
              <w:bottom w:val="single" w:sz="2" w:space="0" w:color="auto"/>
              <w:right w:val="single" w:sz="18" w:space="0" w:color="auto"/>
            </w:tcBorders>
          </w:tcPr>
          <w:p w14:paraId="48222472" w14:textId="77777777" w:rsidR="00923EB1" w:rsidRPr="00EB2CFF" w:rsidRDefault="00923EB1" w:rsidP="0098719F">
            <w:pPr>
              <w:tabs>
                <w:tab w:val="left" w:leader="dot" w:pos="34"/>
                <w:tab w:val="left" w:leader="dot" w:pos="2019"/>
                <w:tab w:val="right" w:leader="dot" w:pos="4570"/>
              </w:tabs>
              <w:spacing w:line="360" w:lineRule="auto"/>
            </w:pPr>
            <w:r w:rsidRPr="00EB2CFF">
              <w:rPr>
                <w:b/>
              </w:rPr>
              <w:t>Converted score</w:t>
            </w:r>
          </w:p>
        </w:tc>
        <w:tc>
          <w:tcPr>
            <w:tcW w:w="4855" w:type="dxa"/>
            <w:vMerge w:val="restart"/>
            <w:tcBorders>
              <w:top w:val="single" w:sz="4" w:space="0" w:color="auto"/>
              <w:left w:val="single" w:sz="18" w:space="0" w:color="auto"/>
              <w:right w:val="single" w:sz="4" w:space="0" w:color="auto"/>
            </w:tcBorders>
          </w:tcPr>
          <w:p w14:paraId="60DD0E57" w14:textId="77777777" w:rsidR="00923EB1" w:rsidRPr="00EB2CFF" w:rsidRDefault="00923EB1" w:rsidP="0098719F">
            <w:pPr>
              <w:tabs>
                <w:tab w:val="left" w:leader="dot" w:pos="34"/>
                <w:tab w:val="right" w:leader="dot" w:pos="5170"/>
              </w:tabs>
              <w:spacing w:before="240" w:line="360" w:lineRule="auto"/>
              <w:jc w:val="both"/>
              <w:rPr>
                <w:b/>
              </w:rPr>
            </w:pPr>
            <w:r w:rsidRPr="00EB2CFF">
              <w:rPr>
                <w:b/>
              </w:rPr>
              <w:t>Student’s name:</w:t>
            </w:r>
            <w:r w:rsidRPr="00EB2CFF">
              <w:tab/>
            </w:r>
          </w:p>
          <w:p w14:paraId="1B7C1326" w14:textId="77777777" w:rsidR="00923EB1" w:rsidRPr="00EB2CFF" w:rsidRDefault="00923EB1" w:rsidP="0098719F">
            <w:pPr>
              <w:tabs>
                <w:tab w:val="left" w:leader="dot" w:pos="34"/>
                <w:tab w:val="right" w:leader="dot" w:pos="5170"/>
              </w:tabs>
              <w:spacing w:before="120" w:line="360" w:lineRule="auto"/>
              <w:jc w:val="both"/>
              <w:rPr>
                <w:b/>
              </w:rPr>
            </w:pPr>
            <w:r w:rsidRPr="00EB2CFF">
              <w:rPr>
                <w:b/>
              </w:rPr>
              <w:t>Student ID No.:</w:t>
            </w:r>
            <w:r w:rsidRPr="00EB2CFF">
              <w:tab/>
            </w:r>
          </w:p>
          <w:p w14:paraId="01F74FBB" w14:textId="77777777" w:rsidR="00923EB1" w:rsidRPr="00EB2CFF" w:rsidRDefault="00923EB1" w:rsidP="0098719F">
            <w:pPr>
              <w:tabs>
                <w:tab w:val="left" w:leader="dot" w:pos="33"/>
                <w:tab w:val="left" w:leader="dot" w:pos="2160"/>
                <w:tab w:val="right" w:leader="dot" w:pos="5170"/>
              </w:tabs>
              <w:spacing w:before="120" w:line="360" w:lineRule="auto"/>
              <w:rPr>
                <w:b/>
              </w:rPr>
            </w:pPr>
            <w:r w:rsidRPr="00EB2CFF">
              <w:rPr>
                <w:b/>
              </w:rPr>
              <w:t>Ordinal No.:</w:t>
            </w:r>
            <w:r w:rsidRPr="00EB2CFF">
              <w:tab/>
            </w:r>
            <w:r w:rsidRPr="00EB2CFF">
              <w:rPr>
                <w:b/>
              </w:rPr>
              <w:t>Room:</w:t>
            </w:r>
            <w:r w:rsidRPr="00EB2CFF">
              <w:tab/>
            </w:r>
          </w:p>
        </w:tc>
      </w:tr>
      <w:tr w:rsidR="00923EB1" w:rsidRPr="00EB2CFF" w14:paraId="1BFB63C8" w14:textId="77777777" w:rsidTr="00923EB1">
        <w:trPr>
          <w:trHeight w:val="1108"/>
        </w:trPr>
        <w:tc>
          <w:tcPr>
            <w:tcW w:w="2486" w:type="dxa"/>
            <w:tcBorders>
              <w:top w:val="single" w:sz="2" w:space="0" w:color="auto"/>
              <w:left w:val="single" w:sz="18" w:space="0" w:color="auto"/>
              <w:bottom w:val="single" w:sz="18" w:space="0" w:color="auto"/>
              <w:right w:val="single" w:sz="2" w:space="0" w:color="auto"/>
            </w:tcBorders>
          </w:tcPr>
          <w:p w14:paraId="16AFA061" w14:textId="77777777" w:rsidR="00923EB1" w:rsidRPr="00EB2CFF" w:rsidRDefault="00923EB1" w:rsidP="0098719F">
            <w:pPr>
              <w:tabs>
                <w:tab w:val="left" w:leader="dot" w:pos="34"/>
                <w:tab w:val="left" w:leader="dot" w:pos="2019"/>
                <w:tab w:val="right" w:leader="dot" w:pos="4570"/>
              </w:tabs>
              <w:ind w:left="33"/>
            </w:pPr>
          </w:p>
          <w:p w14:paraId="6AA87953" w14:textId="77777777" w:rsidR="00923EB1" w:rsidRPr="00EB2CFF" w:rsidRDefault="00923EB1" w:rsidP="0098719F">
            <w:pPr>
              <w:tabs>
                <w:tab w:val="left" w:leader="dot" w:pos="34"/>
                <w:tab w:val="left" w:leader="dot" w:pos="2019"/>
                <w:tab w:val="right" w:leader="dot" w:pos="4570"/>
              </w:tabs>
            </w:pPr>
          </w:p>
        </w:tc>
        <w:tc>
          <w:tcPr>
            <w:tcW w:w="2865" w:type="dxa"/>
            <w:tcBorders>
              <w:top w:val="single" w:sz="2" w:space="0" w:color="auto"/>
              <w:left w:val="single" w:sz="2" w:space="0" w:color="auto"/>
              <w:bottom w:val="single" w:sz="18" w:space="0" w:color="auto"/>
              <w:right w:val="single" w:sz="18" w:space="0" w:color="auto"/>
            </w:tcBorders>
          </w:tcPr>
          <w:p w14:paraId="5C435CC6" w14:textId="77777777" w:rsidR="00923EB1" w:rsidRPr="00EB2CFF" w:rsidRDefault="00923EB1" w:rsidP="0098719F">
            <w:pPr>
              <w:tabs>
                <w:tab w:val="left" w:leader="dot" w:pos="34"/>
                <w:tab w:val="left" w:leader="dot" w:pos="2019"/>
                <w:tab w:val="right" w:leader="dot" w:pos="4570"/>
              </w:tabs>
            </w:pPr>
          </w:p>
        </w:tc>
        <w:tc>
          <w:tcPr>
            <w:tcW w:w="4855" w:type="dxa"/>
            <w:vMerge/>
            <w:tcBorders>
              <w:left w:val="single" w:sz="18" w:space="0" w:color="auto"/>
              <w:bottom w:val="single" w:sz="4" w:space="0" w:color="auto"/>
              <w:right w:val="single" w:sz="4" w:space="0" w:color="auto"/>
            </w:tcBorders>
          </w:tcPr>
          <w:p w14:paraId="1F4B0494" w14:textId="77777777" w:rsidR="00923EB1" w:rsidRPr="00EB2CFF" w:rsidRDefault="00923EB1" w:rsidP="0098719F">
            <w:pPr>
              <w:tabs>
                <w:tab w:val="left" w:leader="dot" w:pos="34"/>
                <w:tab w:val="right" w:leader="dot" w:pos="5170"/>
              </w:tabs>
              <w:spacing w:before="240"/>
              <w:jc w:val="both"/>
              <w:rPr>
                <w:b/>
              </w:rPr>
            </w:pPr>
          </w:p>
        </w:tc>
      </w:tr>
    </w:tbl>
    <w:p w14:paraId="66DEE72B" w14:textId="3A27C1AC" w:rsidR="00165020" w:rsidRPr="00EB2CFF" w:rsidRDefault="00165020" w:rsidP="00165020">
      <w:pPr>
        <w:widowControl w:val="0"/>
        <w:autoSpaceDE w:val="0"/>
        <w:autoSpaceDN w:val="0"/>
        <w:adjustRightInd w:val="0"/>
        <w:spacing w:line="276" w:lineRule="auto"/>
        <w:ind w:left="720"/>
        <w:rPr>
          <w:b/>
        </w:rPr>
      </w:pPr>
    </w:p>
    <w:tbl>
      <w:tblPr>
        <w:tblStyle w:val="TableGrid"/>
        <w:tblW w:w="0" w:type="auto"/>
        <w:tblInd w:w="720" w:type="dxa"/>
        <w:tblLook w:val="04A0" w:firstRow="1" w:lastRow="0" w:firstColumn="1" w:lastColumn="0" w:noHBand="0" w:noVBand="1"/>
      </w:tblPr>
      <w:tblGrid>
        <w:gridCol w:w="4726"/>
        <w:gridCol w:w="4759"/>
      </w:tblGrid>
      <w:tr w:rsidR="00165020" w:rsidRPr="00EB2CFF" w14:paraId="6F6F057F" w14:textId="77777777" w:rsidTr="00165020">
        <w:tc>
          <w:tcPr>
            <w:tcW w:w="5097" w:type="dxa"/>
            <w:tcBorders>
              <w:top w:val="nil"/>
              <w:left w:val="nil"/>
              <w:bottom w:val="nil"/>
              <w:right w:val="nil"/>
            </w:tcBorders>
          </w:tcPr>
          <w:p w14:paraId="7AFC9F53" w14:textId="2FE86445" w:rsidR="00165020" w:rsidRPr="00EB2CFF" w:rsidRDefault="00165020" w:rsidP="00165020">
            <w:pPr>
              <w:widowControl w:val="0"/>
              <w:autoSpaceDE w:val="0"/>
              <w:autoSpaceDN w:val="0"/>
              <w:adjustRightInd w:val="0"/>
              <w:spacing w:line="276" w:lineRule="auto"/>
              <w:rPr>
                <w:noProof/>
              </w:rPr>
            </w:pPr>
            <w:r w:rsidRPr="00EB2CFF">
              <w:rPr>
                <w:b/>
              </w:rPr>
              <w:t>Guidelines for multiple choice questions:</w:t>
            </w:r>
          </w:p>
          <w:p w14:paraId="487930E2" w14:textId="77777777" w:rsidR="00165020" w:rsidRPr="00EB2CFF" w:rsidRDefault="00165020" w:rsidP="00DE770C">
            <w:pPr>
              <w:widowControl w:val="0"/>
              <w:numPr>
                <w:ilvl w:val="0"/>
                <w:numId w:val="24"/>
              </w:numPr>
              <w:autoSpaceDE w:val="0"/>
              <w:autoSpaceDN w:val="0"/>
              <w:adjustRightInd w:val="0"/>
              <w:rPr>
                <w:noProof/>
              </w:rPr>
            </w:pPr>
            <w:r w:rsidRPr="00EB2CFF">
              <w:rPr>
                <w:b/>
              </w:rPr>
              <w:t>C</w:t>
            </w:r>
            <w:r w:rsidRPr="00EB2CFF">
              <w:t xml:space="preserve"> is chosen</w:t>
            </w:r>
          </w:p>
          <w:p w14:paraId="6C552025" w14:textId="77777777" w:rsidR="00165020" w:rsidRPr="00EB2CFF" w:rsidRDefault="00165020" w:rsidP="00DE770C">
            <w:pPr>
              <w:widowControl w:val="0"/>
              <w:numPr>
                <w:ilvl w:val="0"/>
                <w:numId w:val="24"/>
              </w:numPr>
              <w:autoSpaceDE w:val="0"/>
              <w:autoSpaceDN w:val="0"/>
              <w:adjustRightInd w:val="0"/>
              <w:rPr>
                <w:noProof/>
              </w:rPr>
            </w:pPr>
            <w:r w:rsidRPr="00EB2CFF">
              <w:rPr>
                <w:b/>
              </w:rPr>
              <w:t>A</w:t>
            </w:r>
            <w:r w:rsidRPr="00EB2CFF">
              <w:t xml:space="preserve"> is chosen instead of </w:t>
            </w:r>
            <w:r w:rsidRPr="00EB2CFF">
              <w:rPr>
                <w:b/>
              </w:rPr>
              <w:t>C</w:t>
            </w:r>
          </w:p>
          <w:p w14:paraId="18BF27AD" w14:textId="77777777" w:rsidR="00165020" w:rsidRPr="00EB2CFF" w:rsidRDefault="00165020" w:rsidP="00DE770C">
            <w:pPr>
              <w:widowControl w:val="0"/>
              <w:numPr>
                <w:ilvl w:val="0"/>
                <w:numId w:val="24"/>
              </w:numPr>
              <w:autoSpaceDE w:val="0"/>
              <w:autoSpaceDN w:val="0"/>
              <w:adjustRightInd w:val="0"/>
              <w:spacing w:line="276" w:lineRule="auto"/>
              <w:rPr>
                <w:noProof/>
              </w:rPr>
            </w:pPr>
            <w:r w:rsidRPr="00EB2CFF">
              <w:rPr>
                <w:b/>
              </w:rPr>
              <w:t>C</w:t>
            </w:r>
            <w:r w:rsidRPr="00EB2CFF">
              <w:t xml:space="preserve"> is chosen instead of </w:t>
            </w:r>
            <w:r w:rsidRPr="00EB2CFF">
              <w:rPr>
                <w:b/>
              </w:rPr>
              <w:t>A</w:t>
            </w:r>
          </w:p>
          <w:p w14:paraId="09BD60F6" w14:textId="77777777" w:rsidR="00165020" w:rsidRPr="00EB2CFF" w:rsidRDefault="00165020" w:rsidP="00165020">
            <w:pPr>
              <w:widowControl w:val="0"/>
              <w:autoSpaceDE w:val="0"/>
              <w:autoSpaceDN w:val="0"/>
              <w:adjustRightInd w:val="0"/>
              <w:spacing w:line="276" w:lineRule="auto"/>
              <w:rPr>
                <w:b/>
              </w:rPr>
            </w:pPr>
          </w:p>
        </w:tc>
        <w:tc>
          <w:tcPr>
            <w:tcW w:w="5098" w:type="dxa"/>
            <w:tcBorders>
              <w:top w:val="nil"/>
              <w:left w:val="nil"/>
              <w:bottom w:val="nil"/>
              <w:right w:val="nil"/>
            </w:tcBorders>
          </w:tcPr>
          <w:p w14:paraId="413D8047" w14:textId="1132D3F3" w:rsidR="00165020" w:rsidRPr="00EB2CFF" w:rsidRDefault="00165020" w:rsidP="00165020">
            <w:pPr>
              <w:widowControl w:val="0"/>
              <w:autoSpaceDE w:val="0"/>
              <w:autoSpaceDN w:val="0"/>
              <w:adjustRightInd w:val="0"/>
              <w:spacing w:line="276" w:lineRule="auto"/>
              <w:rPr>
                <w:b/>
              </w:rPr>
            </w:pPr>
            <w:r w:rsidRPr="00EB2CFF">
              <w:rPr>
                <w:b/>
                <w:noProof/>
              </w:rPr>
              <w:drawing>
                <wp:anchor distT="0" distB="0" distL="114300" distR="114300" simplePos="0" relativeHeight="251659264" behindDoc="1" locked="0" layoutInCell="1" allowOverlap="1" wp14:anchorId="65F9B9A9" wp14:editId="385484ED">
                  <wp:simplePos x="0" y="0"/>
                  <wp:positionH relativeFrom="column">
                    <wp:posOffset>-4445</wp:posOffset>
                  </wp:positionH>
                  <wp:positionV relativeFrom="paragraph">
                    <wp:posOffset>201930</wp:posOffset>
                  </wp:positionV>
                  <wp:extent cx="1284605" cy="516255"/>
                  <wp:effectExtent l="0" t="0" r="0" b="0"/>
                  <wp:wrapThrough wrapText="bothSides">
                    <wp:wrapPolygon edited="0">
                      <wp:start x="0" y="0"/>
                      <wp:lineTo x="0" y="20723"/>
                      <wp:lineTo x="21141" y="20723"/>
                      <wp:lineTo x="21141" y="0"/>
                      <wp:lineTo x="0" y="0"/>
                    </wp:wrapPolygon>
                  </wp:wrapThrough>
                  <wp:docPr id="11" name="Picture 11" descr="Description: Description: Cho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hon copy"/>
                          <pic:cNvPicPr>
                            <a:picLocks noChangeAspect="1" noChangeArrowheads="1"/>
                          </pic:cNvPicPr>
                        </pic:nvPicPr>
                        <pic:blipFill>
                          <a:blip r:embed="rId8" cstate="print">
                            <a:extLst>
                              <a:ext uri="{28A0092B-C50C-407E-A947-70E740481C1C}">
                                <a14:useLocalDpi xmlns:a14="http://schemas.microsoft.com/office/drawing/2010/main" val="0"/>
                              </a:ext>
                            </a:extLst>
                          </a:blip>
                          <a:srcRect l="48222" t="29532" b="12381"/>
                          <a:stretch>
                            <a:fillRect/>
                          </a:stretch>
                        </pic:blipFill>
                        <pic:spPr bwMode="auto">
                          <a:xfrm>
                            <a:off x="0" y="0"/>
                            <a:ext cx="1284605" cy="516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77FA387" w14:textId="77777777" w:rsidR="00165020" w:rsidRPr="00EB2CFF" w:rsidRDefault="00165020" w:rsidP="00165020">
      <w:pPr>
        <w:jc w:val="center"/>
        <w:rPr>
          <w:b/>
          <w:sz w:val="36"/>
          <w:szCs w:val="26"/>
        </w:rPr>
      </w:pPr>
    </w:p>
    <w:p w14:paraId="42BC582F" w14:textId="514C2266" w:rsidR="00165020" w:rsidRPr="00EB2CFF" w:rsidRDefault="00923EB1" w:rsidP="00165020">
      <w:pPr>
        <w:jc w:val="center"/>
        <w:rPr>
          <w:b/>
          <w:sz w:val="36"/>
          <w:szCs w:val="26"/>
        </w:rPr>
      </w:pPr>
      <w:r w:rsidRPr="00EB2CFF">
        <w:rPr>
          <w:b/>
          <w:sz w:val="36"/>
          <w:szCs w:val="26"/>
        </w:rPr>
        <w:t xml:space="preserve">ANSWER </w:t>
      </w:r>
      <w:r w:rsidR="002F291D" w:rsidRPr="00EB2CFF">
        <w:rPr>
          <w:b/>
          <w:sz w:val="36"/>
          <w:szCs w:val="26"/>
        </w:rPr>
        <w:t>KEY</w:t>
      </w:r>
    </w:p>
    <w:p w14:paraId="4325F3DD" w14:textId="77777777" w:rsidR="00165020" w:rsidRPr="00EB2CFF" w:rsidRDefault="00165020" w:rsidP="00165020">
      <w:pPr>
        <w:rPr>
          <w:b/>
          <w:szCs w:val="21"/>
        </w:rPr>
      </w:pPr>
    </w:p>
    <w:p w14:paraId="5EA61455" w14:textId="0D6E7B64" w:rsidR="00165020" w:rsidRPr="00EB2CFF" w:rsidRDefault="00165020" w:rsidP="00165020">
      <w:pPr>
        <w:rPr>
          <w:b/>
          <w:szCs w:val="21"/>
        </w:rPr>
      </w:pPr>
      <w:r w:rsidRPr="00EB2CFF">
        <w:rPr>
          <w:b/>
          <w:szCs w:val="21"/>
        </w:rPr>
        <w:t>PARTS I &amp; II</w:t>
      </w:r>
    </w:p>
    <w:p w14:paraId="542077F4" w14:textId="7CA6BDD4" w:rsidR="00165020" w:rsidRPr="00EB2CFF" w:rsidRDefault="00165020" w:rsidP="00165020">
      <w:pPr>
        <w:jc w:val="center"/>
        <w:rPr>
          <w:b/>
          <w:sz w:val="36"/>
          <w:szCs w:val="26"/>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98"/>
        <w:gridCol w:w="398"/>
        <w:gridCol w:w="398"/>
        <w:gridCol w:w="398"/>
        <w:gridCol w:w="473"/>
        <w:gridCol w:w="405"/>
        <w:gridCol w:w="391"/>
        <w:gridCol w:w="391"/>
        <w:gridCol w:w="405"/>
        <w:gridCol w:w="473"/>
        <w:gridCol w:w="405"/>
        <w:gridCol w:w="391"/>
        <w:gridCol w:w="391"/>
        <w:gridCol w:w="405"/>
        <w:gridCol w:w="473"/>
        <w:gridCol w:w="405"/>
        <w:gridCol w:w="391"/>
        <w:gridCol w:w="391"/>
        <w:gridCol w:w="405"/>
        <w:gridCol w:w="473"/>
        <w:gridCol w:w="501"/>
        <w:gridCol w:w="502"/>
        <w:gridCol w:w="502"/>
        <w:gridCol w:w="502"/>
      </w:tblGrid>
      <w:tr w:rsidR="002F7327" w:rsidRPr="00EB2CFF" w14:paraId="3DA57C22" w14:textId="77777777" w:rsidTr="00755074">
        <w:trPr>
          <w:trHeight w:val="309"/>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A01B7FE" w14:textId="77777777" w:rsidR="002F7327" w:rsidRPr="00EB2CFF" w:rsidRDefault="002F7327" w:rsidP="00B40575">
            <w:pPr>
              <w:spacing w:line="276" w:lineRule="auto"/>
              <w:jc w:val="center"/>
              <w:rPr>
                <w:b/>
                <w:bCs/>
              </w:rPr>
            </w:pPr>
            <w:r w:rsidRPr="00EB2CFF">
              <w:rPr>
                <w:b/>
                <w:bCs/>
              </w:rPr>
              <w:t>1</w:t>
            </w:r>
          </w:p>
        </w:tc>
        <w:tc>
          <w:tcPr>
            <w:tcW w:w="398" w:type="dxa"/>
            <w:tcBorders>
              <w:top w:val="single" w:sz="4" w:space="0" w:color="auto"/>
              <w:left w:val="thinThickSmallGap" w:sz="24" w:space="0" w:color="auto"/>
              <w:right w:val="single" w:sz="4" w:space="0" w:color="auto"/>
            </w:tcBorders>
            <w:vAlign w:val="center"/>
          </w:tcPr>
          <w:p w14:paraId="4EFC40C6" w14:textId="77777777" w:rsidR="002F7327" w:rsidRPr="00EB2CFF" w:rsidRDefault="002F7327" w:rsidP="00B40575">
            <w:pPr>
              <w:spacing w:line="276" w:lineRule="auto"/>
              <w:jc w:val="center"/>
            </w:pPr>
            <w:r w:rsidRPr="00EB2CFF">
              <w:t>A</w:t>
            </w:r>
          </w:p>
        </w:tc>
        <w:tc>
          <w:tcPr>
            <w:tcW w:w="398" w:type="dxa"/>
            <w:tcBorders>
              <w:top w:val="single" w:sz="4" w:space="0" w:color="auto"/>
              <w:left w:val="single" w:sz="4" w:space="0" w:color="auto"/>
              <w:right w:val="single" w:sz="4" w:space="0" w:color="auto"/>
            </w:tcBorders>
            <w:shd w:val="clear" w:color="auto" w:fill="AEAAAA" w:themeFill="background2" w:themeFillShade="BF"/>
            <w:vAlign w:val="center"/>
          </w:tcPr>
          <w:p w14:paraId="3E4DB9EE" w14:textId="77777777" w:rsidR="002F7327" w:rsidRPr="00755074" w:rsidRDefault="002F7327" w:rsidP="00B40575">
            <w:pPr>
              <w:spacing w:line="276" w:lineRule="auto"/>
              <w:jc w:val="center"/>
              <w:rPr>
                <w:b/>
                <w:bCs/>
              </w:rPr>
            </w:pPr>
            <w:r w:rsidRPr="00755074">
              <w:rPr>
                <w:b/>
                <w:bCs/>
              </w:rPr>
              <w:t>B</w:t>
            </w:r>
          </w:p>
        </w:tc>
        <w:tc>
          <w:tcPr>
            <w:tcW w:w="398" w:type="dxa"/>
            <w:tcBorders>
              <w:top w:val="single" w:sz="4" w:space="0" w:color="auto"/>
              <w:left w:val="single" w:sz="4" w:space="0" w:color="auto"/>
              <w:right w:val="single" w:sz="4" w:space="0" w:color="auto"/>
            </w:tcBorders>
            <w:vAlign w:val="center"/>
          </w:tcPr>
          <w:p w14:paraId="46E2BCAC" w14:textId="77777777" w:rsidR="002F7327" w:rsidRPr="00EB2CFF" w:rsidRDefault="002F7327" w:rsidP="00B40575">
            <w:pPr>
              <w:spacing w:line="276" w:lineRule="auto"/>
              <w:jc w:val="center"/>
            </w:pPr>
            <w:r w:rsidRPr="00EB2CFF">
              <w:t>C</w:t>
            </w:r>
          </w:p>
        </w:tc>
        <w:tc>
          <w:tcPr>
            <w:tcW w:w="398" w:type="dxa"/>
            <w:tcBorders>
              <w:top w:val="single" w:sz="4" w:space="0" w:color="auto"/>
              <w:left w:val="single" w:sz="4" w:space="0" w:color="auto"/>
              <w:right w:val="thinThickSmallGap" w:sz="24" w:space="0" w:color="auto"/>
            </w:tcBorders>
            <w:vAlign w:val="center"/>
          </w:tcPr>
          <w:p w14:paraId="036CEAD4"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479806A" w14:textId="18B36150" w:rsidR="002F7327" w:rsidRPr="00EB2CFF" w:rsidRDefault="002F7327" w:rsidP="00B40575">
            <w:pPr>
              <w:spacing w:line="276" w:lineRule="auto"/>
              <w:jc w:val="center"/>
              <w:rPr>
                <w:b/>
                <w:bCs/>
              </w:rPr>
            </w:pPr>
            <w:r>
              <w:rPr>
                <w:b/>
                <w:bCs/>
              </w:rPr>
              <w:t>9</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44401B3B"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A616D2A" w14:textId="77777777" w:rsidR="002F7327" w:rsidRPr="00755074" w:rsidRDefault="002F7327" w:rsidP="00B40575">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36A5D015" w14:textId="77777777" w:rsidR="002F7327" w:rsidRPr="00EB2CFF" w:rsidRDefault="002F7327" w:rsidP="00B40575">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122C77B8"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EF98943" w14:textId="18F1BD55" w:rsidR="002F7327" w:rsidRPr="00EB2CFF" w:rsidRDefault="002F7327" w:rsidP="00B40575">
            <w:pPr>
              <w:spacing w:line="276" w:lineRule="auto"/>
              <w:jc w:val="center"/>
              <w:rPr>
                <w:b/>
                <w:bCs/>
              </w:rPr>
            </w:pPr>
            <w:r w:rsidRPr="00EB2CFF">
              <w:rPr>
                <w:b/>
                <w:bCs/>
              </w:rPr>
              <w:t>1</w:t>
            </w:r>
            <w:r>
              <w:rPr>
                <w:b/>
                <w:bCs/>
              </w:rPr>
              <w:t>7</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5613AAC0"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vAlign w:val="center"/>
          </w:tcPr>
          <w:p w14:paraId="4B8A78AB" w14:textId="77777777" w:rsidR="002F7327" w:rsidRPr="00EB2CFF" w:rsidRDefault="002F7327" w:rsidP="00B40575">
            <w:pPr>
              <w:spacing w:line="276" w:lineRule="auto"/>
              <w:jc w:val="center"/>
            </w:pPr>
            <w:r w:rsidRPr="00EB2CFF">
              <w:t>B</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A4407B3" w14:textId="77777777" w:rsidR="002F7327" w:rsidRPr="00755074" w:rsidRDefault="002F7327" w:rsidP="00B40575">
            <w:pPr>
              <w:spacing w:line="276" w:lineRule="auto"/>
              <w:jc w:val="center"/>
              <w:rPr>
                <w:b/>
                <w:bCs/>
              </w:rPr>
            </w:pPr>
            <w:r w:rsidRPr="00755074">
              <w:rPr>
                <w:b/>
                <w:bCs/>
              </w:rPr>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3EE80DC2"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7649A00" w14:textId="14393CB7" w:rsidR="002F7327" w:rsidRPr="00EB2CFF" w:rsidRDefault="002F7327" w:rsidP="00B40575">
            <w:pPr>
              <w:spacing w:line="276" w:lineRule="auto"/>
              <w:jc w:val="center"/>
              <w:rPr>
                <w:b/>
                <w:bCs/>
              </w:rPr>
            </w:pPr>
            <w:r w:rsidRPr="00EB2CFF">
              <w:rPr>
                <w:b/>
                <w:bCs/>
              </w:rPr>
              <w:t>2</w:t>
            </w:r>
            <w:r>
              <w:rPr>
                <w:b/>
                <w:bCs/>
              </w:rPr>
              <w:t>5</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09C3D41D" w14:textId="736E812F" w:rsidR="002F7327" w:rsidRPr="00EB2CFF" w:rsidRDefault="00755074" w:rsidP="00B40575">
            <w:pPr>
              <w:spacing w:line="276" w:lineRule="auto"/>
              <w:jc w:val="center"/>
            </w:pPr>
            <w:r w:rsidRPr="00755074">
              <w:t>writing</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8AD061F" w14:textId="66249C26" w:rsidR="002F7327" w:rsidRPr="00EB2CFF" w:rsidRDefault="002F7327" w:rsidP="00B40575">
            <w:pPr>
              <w:spacing w:line="276" w:lineRule="auto"/>
              <w:jc w:val="center"/>
              <w:rPr>
                <w:b/>
                <w:bCs/>
              </w:rPr>
            </w:pPr>
            <w:r>
              <w:rPr>
                <w:b/>
                <w:bCs/>
              </w:rPr>
              <w:t>33</w:t>
            </w:r>
          </w:p>
        </w:tc>
        <w:tc>
          <w:tcPr>
            <w:tcW w:w="501" w:type="dxa"/>
            <w:tcBorders>
              <w:top w:val="single" w:sz="4" w:space="0" w:color="auto"/>
              <w:left w:val="thinThickSmallGap" w:sz="24" w:space="0" w:color="auto"/>
              <w:bottom w:val="single" w:sz="4" w:space="0" w:color="auto"/>
              <w:right w:val="single" w:sz="4" w:space="0" w:color="auto"/>
            </w:tcBorders>
            <w:vAlign w:val="center"/>
          </w:tcPr>
          <w:p w14:paraId="60D0A5D5" w14:textId="77777777" w:rsidR="002F7327" w:rsidRPr="00EB2CFF" w:rsidRDefault="002F7327" w:rsidP="00B40575">
            <w:pPr>
              <w:spacing w:line="276" w:lineRule="auto"/>
              <w:jc w:val="center"/>
            </w:pPr>
            <w:r w:rsidRPr="00EB2CFF">
              <w:t>A</w:t>
            </w:r>
          </w:p>
        </w:tc>
        <w:tc>
          <w:tcPr>
            <w:tcW w:w="502" w:type="dxa"/>
            <w:tcBorders>
              <w:top w:val="single" w:sz="4" w:space="0" w:color="auto"/>
              <w:left w:val="single" w:sz="4" w:space="0" w:color="auto"/>
              <w:bottom w:val="single" w:sz="4" w:space="0" w:color="auto"/>
              <w:right w:val="single" w:sz="4" w:space="0" w:color="auto"/>
            </w:tcBorders>
            <w:vAlign w:val="center"/>
          </w:tcPr>
          <w:p w14:paraId="3F76BCAA" w14:textId="77777777" w:rsidR="002F7327" w:rsidRPr="00EB2CFF" w:rsidRDefault="002F7327" w:rsidP="00B40575">
            <w:pPr>
              <w:spacing w:line="276" w:lineRule="auto"/>
              <w:jc w:val="center"/>
            </w:pPr>
            <w:r w:rsidRPr="00EB2CFF">
              <w:t>B</w:t>
            </w:r>
          </w:p>
        </w:tc>
        <w:tc>
          <w:tcPr>
            <w:tcW w:w="502" w:type="dxa"/>
            <w:tcBorders>
              <w:top w:val="single" w:sz="4" w:space="0" w:color="auto"/>
              <w:left w:val="single" w:sz="4" w:space="0" w:color="auto"/>
              <w:bottom w:val="single" w:sz="4" w:space="0" w:color="auto"/>
              <w:right w:val="single" w:sz="4" w:space="0" w:color="auto"/>
            </w:tcBorders>
            <w:vAlign w:val="center"/>
          </w:tcPr>
          <w:p w14:paraId="493088E5" w14:textId="77777777" w:rsidR="002F7327" w:rsidRPr="00EB2CFF" w:rsidRDefault="002F7327" w:rsidP="00B40575">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6008970" w14:textId="77777777" w:rsidR="002F7327" w:rsidRPr="00755074" w:rsidRDefault="002F7327" w:rsidP="00B40575">
            <w:pPr>
              <w:spacing w:line="276" w:lineRule="auto"/>
              <w:jc w:val="center"/>
              <w:rPr>
                <w:b/>
                <w:bCs/>
              </w:rPr>
            </w:pPr>
            <w:r w:rsidRPr="00755074">
              <w:rPr>
                <w:b/>
                <w:bCs/>
              </w:rPr>
              <w:t>D</w:t>
            </w:r>
          </w:p>
        </w:tc>
      </w:tr>
      <w:tr w:rsidR="002F7327" w:rsidRPr="00EB2CFF" w14:paraId="34DD1222" w14:textId="77777777" w:rsidTr="00755074">
        <w:trPr>
          <w:trHeight w:val="293"/>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097F427" w14:textId="77777777" w:rsidR="002F7327" w:rsidRPr="00EB2CFF" w:rsidRDefault="002F7327" w:rsidP="00B40575">
            <w:pPr>
              <w:spacing w:line="276" w:lineRule="auto"/>
              <w:jc w:val="center"/>
              <w:rPr>
                <w:b/>
                <w:bCs/>
              </w:rPr>
            </w:pPr>
            <w:r w:rsidRPr="00EB2CFF">
              <w:rPr>
                <w:b/>
                <w:bCs/>
              </w:rPr>
              <w:t>2</w:t>
            </w:r>
          </w:p>
        </w:tc>
        <w:tc>
          <w:tcPr>
            <w:tcW w:w="398" w:type="dxa"/>
            <w:tcBorders>
              <w:left w:val="thinThickSmallGap" w:sz="24" w:space="0" w:color="auto"/>
              <w:right w:val="single" w:sz="4" w:space="0" w:color="auto"/>
            </w:tcBorders>
            <w:shd w:val="clear" w:color="auto" w:fill="AEAAAA" w:themeFill="background2" w:themeFillShade="BF"/>
            <w:vAlign w:val="center"/>
          </w:tcPr>
          <w:p w14:paraId="307E40CE" w14:textId="77777777" w:rsidR="002F7327" w:rsidRPr="00755074" w:rsidRDefault="002F7327" w:rsidP="00B40575">
            <w:pPr>
              <w:spacing w:line="276" w:lineRule="auto"/>
              <w:jc w:val="center"/>
              <w:rPr>
                <w:b/>
                <w:bCs/>
              </w:rPr>
            </w:pPr>
            <w:r w:rsidRPr="00755074">
              <w:rPr>
                <w:b/>
                <w:bCs/>
              </w:rPr>
              <w:t>A</w:t>
            </w:r>
          </w:p>
        </w:tc>
        <w:tc>
          <w:tcPr>
            <w:tcW w:w="398" w:type="dxa"/>
            <w:tcBorders>
              <w:left w:val="single" w:sz="4" w:space="0" w:color="auto"/>
              <w:right w:val="single" w:sz="4" w:space="0" w:color="auto"/>
            </w:tcBorders>
            <w:vAlign w:val="center"/>
          </w:tcPr>
          <w:p w14:paraId="7688E0FF" w14:textId="77777777" w:rsidR="002F7327" w:rsidRPr="00EB2CFF" w:rsidRDefault="002F7327" w:rsidP="00B40575">
            <w:pPr>
              <w:spacing w:line="276" w:lineRule="auto"/>
              <w:jc w:val="center"/>
            </w:pPr>
            <w:r w:rsidRPr="00EB2CFF">
              <w:t>B</w:t>
            </w:r>
          </w:p>
        </w:tc>
        <w:tc>
          <w:tcPr>
            <w:tcW w:w="398" w:type="dxa"/>
            <w:tcBorders>
              <w:left w:val="single" w:sz="4" w:space="0" w:color="auto"/>
              <w:right w:val="single" w:sz="4" w:space="0" w:color="auto"/>
            </w:tcBorders>
            <w:vAlign w:val="center"/>
          </w:tcPr>
          <w:p w14:paraId="7C2C7F62" w14:textId="77777777" w:rsidR="002F7327" w:rsidRPr="00EB2CFF" w:rsidRDefault="002F7327" w:rsidP="00B40575">
            <w:pPr>
              <w:spacing w:line="276" w:lineRule="auto"/>
              <w:jc w:val="center"/>
            </w:pPr>
            <w:r w:rsidRPr="00EB2CFF">
              <w:t>C</w:t>
            </w:r>
          </w:p>
        </w:tc>
        <w:tc>
          <w:tcPr>
            <w:tcW w:w="398" w:type="dxa"/>
            <w:tcBorders>
              <w:left w:val="single" w:sz="4" w:space="0" w:color="auto"/>
              <w:right w:val="thinThickSmallGap" w:sz="24" w:space="0" w:color="auto"/>
            </w:tcBorders>
            <w:vAlign w:val="center"/>
          </w:tcPr>
          <w:p w14:paraId="521FD068"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98AFEB9" w14:textId="53F10E81" w:rsidR="002F7327" w:rsidRPr="00EB2CFF" w:rsidRDefault="002F7327" w:rsidP="00B40575">
            <w:pPr>
              <w:spacing w:line="276" w:lineRule="auto"/>
              <w:jc w:val="center"/>
              <w:rPr>
                <w:b/>
                <w:bCs/>
              </w:rPr>
            </w:pPr>
            <w:r>
              <w:rPr>
                <w:b/>
                <w:bCs/>
              </w:rPr>
              <w:t>10</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545AC9FC"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A03AD07" w14:textId="77777777" w:rsidR="002F7327" w:rsidRPr="00755074" w:rsidRDefault="002F7327" w:rsidP="00B40575">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3A11AF46" w14:textId="77777777" w:rsidR="002F7327" w:rsidRPr="00EB2CFF" w:rsidRDefault="002F7327" w:rsidP="00B40575">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537DE014"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F0A3C54" w14:textId="4DFD8AD2" w:rsidR="002F7327" w:rsidRPr="00EB2CFF" w:rsidRDefault="002F7327" w:rsidP="00B40575">
            <w:pPr>
              <w:spacing w:line="276" w:lineRule="auto"/>
              <w:jc w:val="center"/>
              <w:rPr>
                <w:b/>
                <w:bCs/>
              </w:rPr>
            </w:pPr>
            <w:r w:rsidRPr="00EB2CFF">
              <w:rPr>
                <w:b/>
                <w:bCs/>
              </w:rPr>
              <w:t>1</w:t>
            </w:r>
            <w:r>
              <w:rPr>
                <w:b/>
                <w:bCs/>
              </w:rPr>
              <w:t>8</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66B92CEB"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8FD1B5F" w14:textId="77777777" w:rsidR="002F7327" w:rsidRPr="00755074" w:rsidRDefault="002F7327" w:rsidP="00B40575">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510FE9D9" w14:textId="77777777" w:rsidR="002F7327" w:rsidRPr="00EB2CFF" w:rsidRDefault="002F7327" w:rsidP="00B40575">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6A8AF79B"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049E3FA" w14:textId="52EE6F6F" w:rsidR="002F7327" w:rsidRPr="00EB2CFF" w:rsidRDefault="002F7327" w:rsidP="00B40575">
            <w:pPr>
              <w:spacing w:line="276" w:lineRule="auto"/>
              <w:jc w:val="center"/>
              <w:rPr>
                <w:b/>
                <w:bCs/>
              </w:rPr>
            </w:pPr>
            <w:r w:rsidRPr="00EB2CFF">
              <w:rPr>
                <w:b/>
                <w:bCs/>
              </w:rPr>
              <w:t>2</w:t>
            </w:r>
            <w:r>
              <w:rPr>
                <w:b/>
                <w:bCs/>
              </w:rPr>
              <w:t>6</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3958974E" w14:textId="1116E201" w:rsidR="002F7327" w:rsidRPr="00EB2CFF" w:rsidRDefault="00755074" w:rsidP="00B40575">
            <w:pPr>
              <w:spacing w:line="276" w:lineRule="auto"/>
              <w:jc w:val="center"/>
            </w:pPr>
            <w:r w:rsidRPr="00755074">
              <w:t>shall not be   held liable</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6B14B2D" w14:textId="2A8BD8D7" w:rsidR="002F7327" w:rsidRPr="00EB2CFF" w:rsidRDefault="002F7327" w:rsidP="00B40575">
            <w:pPr>
              <w:spacing w:line="276" w:lineRule="auto"/>
              <w:jc w:val="center"/>
              <w:rPr>
                <w:b/>
                <w:bCs/>
              </w:rPr>
            </w:pPr>
            <w:r>
              <w:rPr>
                <w:b/>
                <w:bCs/>
              </w:rPr>
              <w:t>34</w:t>
            </w:r>
          </w:p>
        </w:tc>
        <w:tc>
          <w:tcPr>
            <w:tcW w:w="501" w:type="dxa"/>
            <w:tcBorders>
              <w:top w:val="single" w:sz="4" w:space="0" w:color="auto"/>
              <w:left w:val="thinThickSmallGap" w:sz="24" w:space="0" w:color="auto"/>
              <w:bottom w:val="single" w:sz="4" w:space="0" w:color="auto"/>
              <w:right w:val="single" w:sz="4" w:space="0" w:color="auto"/>
            </w:tcBorders>
            <w:shd w:val="clear" w:color="auto" w:fill="AEAAAA" w:themeFill="background2" w:themeFillShade="BF"/>
            <w:vAlign w:val="center"/>
          </w:tcPr>
          <w:p w14:paraId="2A9DCDE6" w14:textId="77777777" w:rsidR="002F7327" w:rsidRPr="00755074" w:rsidRDefault="002F7327" w:rsidP="00B40575">
            <w:pPr>
              <w:spacing w:line="276" w:lineRule="auto"/>
              <w:jc w:val="center"/>
              <w:rPr>
                <w:b/>
                <w:bCs/>
              </w:rPr>
            </w:pPr>
            <w:r w:rsidRPr="00755074">
              <w:rPr>
                <w:b/>
                <w:bCs/>
              </w:rPr>
              <w:t>A</w:t>
            </w:r>
          </w:p>
        </w:tc>
        <w:tc>
          <w:tcPr>
            <w:tcW w:w="502" w:type="dxa"/>
            <w:tcBorders>
              <w:top w:val="single" w:sz="4" w:space="0" w:color="auto"/>
              <w:left w:val="single" w:sz="4" w:space="0" w:color="auto"/>
              <w:bottom w:val="single" w:sz="4" w:space="0" w:color="auto"/>
              <w:right w:val="single" w:sz="4" w:space="0" w:color="auto"/>
            </w:tcBorders>
            <w:vAlign w:val="center"/>
          </w:tcPr>
          <w:p w14:paraId="02F0AE26" w14:textId="77777777" w:rsidR="002F7327" w:rsidRPr="00EB2CFF" w:rsidRDefault="002F7327" w:rsidP="00B40575">
            <w:pPr>
              <w:spacing w:line="276" w:lineRule="auto"/>
              <w:jc w:val="center"/>
            </w:pPr>
            <w:r w:rsidRPr="00EB2CFF">
              <w:t>B</w:t>
            </w:r>
          </w:p>
        </w:tc>
        <w:tc>
          <w:tcPr>
            <w:tcW w:w="502" w:type="dxa"/>
            <w:tcBorders>
              <w:top w:val="single" w:sz="4" w:space="0" w:color="auto"/>
              <w:left w:val="single" w:sz="4" w:space="0" w:color="auto"/>
              <w:bottom w:val="single" w:sz="4" w:space="0" w:color="auto"/>
              <w:right w:val="single" w:sz="4" w:space="0" w:color="auto"/>
            </w:tcBorders>
            <w:vAlign w:val="center"/>
          </w:tcPr>
          <w:p w14:paraId="6655A71E" w14:textId="77777777" w:rsidR="002F7327" w:rsidRPr="00EB2CFF" w:rsidRDefault="002F7327" w:rsidP="00B40575">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vAlign w:val="center"/>
          </w:tcPr>
          <w:p w14:paraId="7EF91665" w14:textId="77777777" w:rsidR="002F7327" w:rsidRPr="00EB2CFF" w:rsidRDefault="002F7327" w:rsidP="00B40575">
            <w:pPr>
              <w:spacing w:line="276" w:lineRule="auto"/>
              <w:jc w:val="center"/>
            </w:pPr>
            <w:r w:rsidRPr="00EB2CFF">
              <w:t>D</w:t>
            </w:r>
          </w:p>
        </w:tc>
      </w:tr>
      <w:tr w:rsidR="002F7327" w:rsidRPr="00EB2CFF" w14:paraId="22F373CC" w14:textId="77777777" w:rsidTr="00755074">
        <w:trPr>
          <w:trHeight w:val="309"/>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00D7C7E" w14:textId="77777777" w:rsidR="002F7327" w:rsidRPr="00EB2CFF" w:rsidRDefault="002F7327" w:rsidP="00B40575">
            <w:pPr>
              <w:spacing w:line="276" w:lineRule="auto"/>
              <w:jc w:val="center"/>
              <w:rPr>
                <w:b/>
                <w:bCs/>
              </w:rPr>
            </w:pPr>
            <w:r w:rsidRPr="00EB2CFF">
              <w:rPr>
                <w:b/>
                <w:bCs/>
              </w:rPr>
              <w:t>3</w:t>
            </w:r>
          </w:p>
        </w:tc>
        <w:tc>
          <w:tcPr>
            <w:tcW w:w="398" w:type="dxa"/>
            <w:tcBorders>
              <w:left w:val="thinThickSmallGap" w:sz="24" w:space="0" w:color="auto"/>
              <w:right w:val="single" w:sz="4" w:space="0" w:color="auto"/>
            </w:tcBorders>
            <w:vAlign w:val="center"/>
          </w:tcPr>
          <w:p w14:paraId="406DB4F5" w14:textId="77777777" w:rsidR="002F7327" w:rsidRPr="00EB2CFF" w:rsidRDefault="002F7327" w:rsidP="00B40575">
            <w:pPr>
              <w:spacing w:line="276" w:lineRule="auto"/>
              <w:jc w:val="center"/>
            </w:pPr>
            <w:r w:rsidRPr="00EB2CFF">
              <w:t>A</w:t>
            </w:r>
          </w:p>
        </w:tc>
        <w:tc>
          <w:tcPr>
            <w:tcW w:w="398" w:type="dxa"/>
            <w:tcBorders>
              <w:left w:val="single" w:sz="4" w:space="0" w:color="auto"/>
              <w:right w:val="single" w:sz="4" w:space="0" w:color="auto"/>
            </w:tcBorders>
            <w:shd w:val="clear" w:color="auto" w:fill="AEAAAA" w:themeFill="background2" w:themeFillShade="BF"/>
            <w:vAlign w:val="center"/>
          </w:tcPr>
          <w:p w14:paraId="4BC3E3E9" w14:textId="77777777" w:rsidR="002F7327" w:rsidRPr="00755074" w:rsidRDefault="002F7327" w:rsidP="00B40575">
            <w:pPr>
              <w:spacing w:line="276" w:lineRule="auto"/>
              <w:jc w:val="center"/>
              <w:rPr>
                <w:b/>
                <w:bCs/>
              </w:rPr>
            </w:pPr>
            <w:r w:rsidRPr="00755074">
              <w:rPr>
                <w:b/>
                <w:bCs/>
              </w:rPr>
              <w:t>B</w:t>
            </w:r>
          </w:p>
        </w:tc>
        <w:tc>
          <w:tcPr>
            <w:tcW w:w="398" w:type="dxa"/>
            <w:tcBorders>
              <w:left w:val="single" w:sz="4" w:space="0" w:color="auto"/>
              <w:right w:val="single" w:sz="4" w:space="0" w:color="auto"/>
            </w:tcBorders>
            <w:vAlign w:val="center"/>
          </w:tcPr>
          <w:p w14:paraId="350B315F" w14:textId="77777777" w:rsidR="002F7327" w:rsidRPr="00EB2CFF" w:rsidRDefault="002F7327" w:rsidP="00B40575">
            <w:pPr>
              <w:spacing w:line="276" w:lineRule="auto"/>
              <w:jc w:val="center"/>
            </w:pPr>
            <w:r w:rsidRPr="00EB2CFF">
              <w:t>C</w:t>
            </w:r>
          </w:p>
        </w:tc>
        <w:tc>
          <w:tcPr>
            <w:tcW w:w="398" w:type="dxa"/>
            <w:tcBorders>
              <w:left w:val="single" w:sz="4" w:space="0" w:color="auto"/>
              <w:right w:val="thinThickSmallGap" w:sz="24" w:space="0" w:color="auto"/>
            </w:tcBorders>
            <w:vAlign w:val="center"/>
          </w:tcPr>
          <w:p w14:paraId="0971C72E"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CF2F5FE" w14:textId="0D01ADAE" w:rsidR="002F7327" w:rsidRPr="00EB2CFF" w:rsidRDefault="002F7327" w:rsidP="00B40575">
            <w:pPr>
              <w:spacing w:line="276" w:lineRule="auto"/>
              <w:jc w:val="center"/>
              <w:rPr>
                <w:b/>
                <w:bCs/>
              </w:rPr>
            </w:pPr>
            <w:r w:rsidRPr="00EB2CFF">
              <w:rPr>
                <w:b/>
                <w:bCs/>
              </w:rPr>
              <w:t>1</w:t>
            </w:r>
            <w:r>
              <w:rPr>
                <w:b/>
                <w:bCs/>
              </w:rPr>
              <w:t>1</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3FD3F9A6"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vAlign w:val="center"/>
          </w:tcPr>
          <w:p w14:paraId="421D3031" w14:textId="77777777" w:rsidR="002F7327" w:rsidRPr="00EB2CFF" w:rsidRDefault="002F7327" w:rsidP="00B40575">
            <w:pPr>
              <w:spacing w:line="276" w:lineRule="auto"/>
              <w:jc w:val="center"/>
            </w:pPr>
            <w:r w:rsidRPr="00EB2CFF">
              <w:t>B</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4CEAE4D" w14:textId="77777777" w:rsidR="002F7327" w:rsidRPr="00755074" w:rsidRDefault="002F7327" w:rsidP="00B40575">
            <w:pPr>
              <w:spacing w:line="276" w:lineRule="auto"/>
              <w:jc w:val="center"/>
              <w:rPr>
                <w:b/>
                <w:bCs/>
              </w:rPr>
            </w:pPr>
            <w:r w:rsidRPr="00755074">
              <w:rPr>
                <w:b/>
                <w:bCs/>
              </w:rPr>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3801AC65"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33F723D" w14:textId="7119B2D6" w:rsidR="002F7327" w:rsidRPr="00EB2CFF" w:rsidRDefault="002F7327" w:rsidP="00B40575">
            <w:pPr>
              <w:spacing w:line="276" w:lineRule="auto"/>
              <w:jc w:val="center"/>
              <w:rPr>
                <w:b/>
                <w:bCs/>
              </w:rPr>
            </w:pPr>
            <w:r w:rsidRPr="00EB2CFF">
              <w:rPr>
                <w:b/>
                <w:bCs/>
              </w:rPr>
              <w:t>1</w:t>
            </w:r>
            <w:r>
              <w:rPr>
                <w:b/>
                <w:bCs/>
              </w:rPr>
              <w:t>9</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240E55F2"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vAlign w:val="center"/>
          </w:tcPr>
          <w:p w14:paraId="5503D8D7" w14:textId="77777777" w:rsidR="002F7327" w:rsidRPr="00EB2CFF" w:rsidRDefault="002F7327" w:rsidP="00B40575">
            <w:pPr>
              <w:spacing w:line="276" w:lineRule="auto"/>
              <w:jc w:val="center"/>
            </w:pPr>
            <w:r w:rsidRPr="00EB2CFF">
              <w:t>B</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FA2853A" w14:textId="77777777" w:rsidR="002F7327" w:rsidRPr="00755074" w:rsidRDefault="002F7327" w:rsidP="00B40575">
            <w:pPr>
              <w:spacing w:line="276" w:lineRule="auto"/>
              <w:jc w:val="center"/>
              <w:rPr>
                <w:b/>
                <w:bCs/>
              </w:rPr>
            </w:pPr>
            <w:r w:rsidRPr="00755074">
              <w:rPr>
                <w:b/>
                <w:bCs/>
              </w:rPr>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68DDC2BB"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E8476C6" w14:textId="4DDD32F6" w:rsidR="002F7327" w:rsidRPr="00EB2CFF" w:rsidRDefault="002F7327" w:rsidP="00B40575">
            <w:pPr>
              <w:spacing w:line="276" w:lineRule="auto"/>
              <w:jc w:val="center"/>
              <w:rPr>
                <w:b/>
                <w:bCs/>
              </w:rPr>
            </w:pPr>
            <w:r w:rsidRPr="00EB2CFF">
              <w:rPr>
                <w:b/>
                <w:bCs/>
              </w:rPr>
              <w:t>2</w:t>
            </w:r>
            <w:r>
              <w:rPr>
                <w:b/>
                <w:bCs/>
              </w:rPr>
              <w:t>7</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7B65D725" w14:textId="5B6F29F5" w:rsidR="002F7327" w:rsidRPr="00EB2CFF" w:rsidRDefault="00755074" w:rsidP="00B40575">
            <w:pPr>
              <w:spacing w:line="276" w:lineRule="auto"/>
              <w:jc w:val="center"/>
            </w:pPr>
            <w:r w:rsidRPr="00755074">
              <w:t>upon</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CFB9E1B" w14:textId="4D06CCDD" w:rsidR="002F7327" w:rsidRPr="00EB2CFF" w:rsidRDefault="002F7327" w:rsidP="00B40575">
            <w:pPr>
              <w:spacing w:line="276" w:lineRule="auto"/>
              <w:jc w:val="center"/>
              <w:rPr>
                <w:b/>
                <w:bCs/>
              </w:rPr>
            </w:pPr>
            <w:r>
              <w:rPr>
                <w:b/>
                <w:bCs/>
              </w:rPr>
              <w:t>35</w:t>
            </w:r>
          </w:p>
        </w:tc>
        <w:tc>
          <w:tcPr>
            <w:tcW w:w="501" w:type="dxa"/>
            <w:tcBorders>
              <w:top w:val="single" w:sz="4" w:space="0" w:color="auto"/>
              <w:left w:val="thinThickSmallGap" w:sz="24" w:space="0" w:color="auto"/>
              <w:bottom w:val="single" w:sz="4" w:space="0" w:color="auto"/>
              <w:right w:val="single" w:sz="4" w:space="0" w:color="auto"/>
            </w:tcBorders>
            <w:vAlign w:val="center"/>
          </w:tcPr>
          <w:p w14:paraId="2BED286F" w14:textId="77777777" w:rsidR="002F7327" w:rsidRPr="00EB2CFF" w:rsidRDefault="002F7327" w:rsidP="00B40575">
            <w:pPr>
              <w:spacing w:line="276" w:lineRule="auto"/>
              <w:jc w:val="center"/>
            </w:pPr>
            <w:r w:rsidRPr="00EB2CFF">
              <w:t>A</w:t>
            </w:r>
          </w:p>
        </w:tc>
        <w:tc>
          <w:tcPr>
            <w:tcW w:w="5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434EDC2" w14:textId="77777777" w:rsidR="002F7327" w:rsidRPr="00755074" w:rsidRDefault="002F7327" w:rsidP="00B40575">
            <w:pPr>
              <w:spacing w:line="276" w:lineRule="auto"/>
              <w:jc w:val="center"/>
              <w:rPr>
                <w:b/>
                <w:bCs/>
              </w:rPr>
            </w:pPr>
            <w:r w:rsidRPr="00755074">
              <w:rPr>
                <w:b/>
                <w:bCs/>
              </w:rPr>
              <w:t>B</w:t>
            </w:r>
          </w:p>
        </w:tc>
        <w:tc>
          <w:tcPr>
            <w:tcW w:w="502" w:type="dxa"/>
            <w:tcBorders>
              <w:top w:val="single" w:sz="4" w:space="0" w:color="auto"/>
              <w:left w:val="single" w:sz="4" w:space="0" w:color="auto"/>
              <w:bottom w:val="single" w:sz="4" w:space="0" w:color="auto"/>
              <w:right w:val="single" w:sz="4" w:space="0" w:color="auto"/>
            </w:tcBorders>
            <w:vAlign w:val="center"/>
          </w:tcPr>
          <w:p w14:paraId="3D921799" w14:textId="77777777" w:rsidR="002F7327" w:rsidRPr="00EB2CFF" w:rsidRDefault="002F7327" w:rsidP="00B40575">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vAlign w:val="center"/>
          </w:tcPr>
          <w:p w14:paraId="28A0268B" w14:textId="77777777" w:rsidR="002F7327" w:rsidRPr="00EB2CFF" w:rsidRDefault="002F7327" w:rsidP="00B40575">
            <w:pPr>
              <w:spacing w:line="276" w:lineRule="auto"/>
              <w:jc w:val="center"/>
            </w:pPr>
            <w:r w:rsidRPr="00EB2CFF">
              <w:t>D</w:t>
            </w:r>
          </w:p>
        </w:tc>
      </w:tr>
      <w:tr w:rsidR="002F7327" w:rsidRPr="00EB2CFF" w14:paraId="7CDF5E84" w14:textId="77777777" w:rsidTr="00755074">
        <w:trPr>
          <w:trHeight w:val="293"/>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0AE0FA8" w14:textId="77777777" w:rsidR="002F7327" w:rsidRPr="00EB2CFF" w:rsidRDefault="002F7327" w:rsidP="00B40575">
            <w:pPr>
              <w:spacing w:line="276" w:lineRule="auto"/>
              <w:jc w:val="center"/>
              <w:rPr>
                <w:b/>
                <w:bCs/>
              </w:rPr>
            </w:pPr>
            <w:r w:rsidRPr="00EB2CFF">
              <w:rPr>
                <w:b/>
                <w:bCs/>
              </w:rPr>
              <w:t>4</w:t>
            </w:r>
          </w:p>
        </w:tc>
        <w:tc>
          <w:tcPr>
            <w:tcW w:w="398" w:type="dxa"/>
            <w:tcBorders>
              <w:left w:val="thinThickSmallGap" w:sz="24" w:space="0" w:color="auto"/>
              <w:right w:val="single" w:sz="4" w:space="0" w:color="auto"/>
            </w:tcBorders>
            <w:vAlign w:val="center"/>
          </w:tcPr>
          <w:p w14:paraId="609B82DC" w14:textId="77777777" w:rsidR="002F7327" w:rsidRPr="00EB2CFF" w:rsidRDefault="002F7327" w:rsidP="00B40575">
            <w:pPr>
              <w:spacing w:line="276" w:lineRule="auto"/>
              <w:jc w:val="center"/>
            </w:pPr>
            <w:r w:rsidRPr="00EB2CFF">
              <w:t>A</w:t>
            </w:r>
          </w:p>
        </w:tc>
        <w:tc>
          <w:tcPr>
            <w:tcW w:w="398" w:type="dxa"/>
            <w:tcBorders>
              <w:left w:val="single" w:sz="4" w:space="0" w:color="auto"/>
              <w:right w:val="single" w:sz="4" w:space="0" w:color="auto"/>
            </w:tcBorders>
            <w:vAlign w:val="center"/>
          </w:tcPr>
          <w:p w14:paraId="48F8223D" w14:textId="77777777" w:rsidR="002F7327" w:rsidRPr="00EB2CFF" w:rsidRDefault="002F7327" w:rsidP="00B40575">
            <w:pPr>
              <w:spacing w:line="276" w:lineRule="auto"/>
              <w:jc w:val="center"/>
            </w:pPr>
            <w:r w:rsidRPr="00EB2CFF">
              <w:t>B</w:t>
            </w:r>
          </w:p>
        </w:tc>
        <w:tc>
          <w:tcPr>
            <w:tcW w:w="398" w:type="dxa"/>
            <w:tcBorders>
              <w:left w:val="single" w:sz="4" w:space="0" w:color="auto"/>
              <w:right w:val="single" w:sz="4" w:space="0" w:color="auto"/>
            </w:tcBorders>
            <w:shd w:val="clear" w:color="auto" w:fill="AEAAAA" w:themeFill="background2" w:themeFillShade="BF"/>
            <w:vAlign w:val="center"/>
          </w:tcPr>
          <w:p w14:paraId="724662B6" w14:textId="77777777" w:rsidR="002F7327" w:rsidRPr="00755074" w:rsidRDefault="002F7327" w:rsidP="00B40575">
            <w:pPr>
              <w:spacing w:line="276" w:lineRule="auto"/>
              <w:jc w:val="center"/>
              <w:rPr>
                <w:b/>
                <w:bCs/>
              </w:rPr>
            </w:pPr>
            <w:r w:rsidRPr="00755074">
              <w:rPr>
                <w:b/>
                <w:bCs/>
              </w:rPr>
              <w:t>C</w:t>
            </w:r>
          </w:p>
        </w:tc>
        <w:tc>
          <w:tcPr>
            <w:tcW w:w="398" w:type="dxa"/>
            <w:tcBorders>
              <w:left w:val="single" w:sz="4" w:space="0" w:color="auto"/>
              <w:right w:val="thinThickSmallGap" w:sz="24" w:space="0" w:color="auto"/>
            </w:tcBorders>
            <w:vAlign w:val="center"/>
          </w:tcPr>
          <w:p w14:paraId="1145D72E"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F5CCB50" w14:textId="4065CC34" w:rsidR="002F7327" w:rsidRPr="00EB2CFF" w:rsidRDefault="002F7327" w:rsidP="00B40575">
            <w:pPr>
              <w:spacing w:line="276" w:lineRule="auto"/>
              <w:jc w:val="center"/>
              <w:rPr>
                <w:b/>
                <w:bCs/>
              </w:rPr>
            </w:pPr>
            <w:r w:rsidRPr="00EB2CFF">
              <w:rPr>
                <w:b/>
                <w:bCs/>
              </w:rPr>
              <w:t>1</w:t>
            </w:r>
            <w:r>
              <w:rPr>
                <w:b/>
                <w:bCs/>
              </w:rPr>
              <w:t>2</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65F0A077"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B48DE5B" w14:textId="77777777" w:rsidR="002F7327" w:rsidRPr="00755074" w:rsidRDefault="002F7327" w:rsidP="00B40575">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15871CD5" w14:textId="77777777" w:rsidR="002F7327" w:rsidRPr="00EB2CFF" w:rsidRDefault="002F7327" w:rsidP="00B40575">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7B69CDB3" w14:textId="77777777"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5054051" w14:textId="6D6C96CA" w:rsidR="002F7327" w:rsidRPr="00EB2CFF" w:rsidRDefault="002F7327" w:rsidP="00B40575">
            <w:pPr>
              <w:spacing w:line="276" w:lineRule="auto"/>
              <w:jc w:val="center"/>
              <w:rPr>
                <w:b/>
                <w:bCs/>
              </w:rPr>
            </w:pPr>
            <w:r>
              <w:rPr>
                <w:b/>
                <w:bCs/>
              </w:rPr>
              <w:t>20</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558139AB" w14:textId="77777777"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vAlign w:val="center"/>
          </w:tcPr>
          <w:p w14:paraId="598E3195" w14:textId="77777777" w:rsidR="002F7327" w:rsidRPr="00EB2CFF" w:rsidRDefault="002F7327" w:rsidP="00B40575">
            <w:pPr>
              <w:spacing w:line="276" w:lineRule="auto"/>
              <w:jc w:val="center"/>
            </w:pPr>
            <w:r w:rsidRPr="00EB2CFF">
              <w:t>B</w:t>
            </w:r>
          </w:p>
        </w:tc>
        <w:tc>
          <w:tcPr>
            <w:tcW w:w="391" w:type="dxa"/>
            <w:tcBorders>
              <w:top w:val="single" w:sz="4" w:space="0" w:color="auto"/>
              <w:left w:val="single" w:sz="4" w:space="0" w:color="auto"/>
              <w:bottom w:val="single" w:sz="4" w:space="0" w:color="auto"/>
              <w:right w:val="single" w:sz="4" w:space="0" w:color="auto"/>
            </w:tcBorders>
            <w:vAlign w:val="center"/>
          </w:tcPr>
          <w:p w14:paraId="3F110083" w14:textId="77777777" w:rsidR="002F7327" w:rsidRPr="00EB2CFF" w:rsidRDefault="002F7327" w:rsidP="00B40575">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shd w:val="clear" w:color="auto" w:fill="AEAAAA" w:themeFill="background2" w:themeFillShade="BF"/>
            <w:vAlign w:val="center"/>
          </w:tcPr>
          <w:p w14:paraId="0A4D8433" w14:textId="77777777" w:rsidR="002F7327" w:rsidRPr="00755074" w:rsidRDefault="002F7327" w:rsidP="00B40575">
            <w:pPr>
              <w:spacing w:line="276" w:lineRule="auto"/>
              <w:jc w:val="center"/>
              <w:rPr>
                <w:b/>
                <w:bCs/>
              </w:rPr>
            </w:pPr>
            <w:r w:rsidRPr="00755074">
              <w:rPr>
                <w:b/>
                <w:bCs/>
              </w:rPr>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AD54D80" w14:textId="1B7744D8" w:rsidR="002F7327" w:rsidRPr="00EB2CFF" w:rsidRDefault="002F7327" w:rsidP="00B40575">
            <w:pPr>
              <w:spacing w:line="276" w:lineRule="auto"/>
              <w:jc w:val="center"/>
              <w:rPr>
                <w:b/>
                <w:bCs/>
              </w:rPr>
            </w:pPr>
            <w:r w:rsidRPr="00EB2CFF">
              <w:rPr>
                <w:b/>
                <w:bCs/>
              </w:rPr>
              <w:t>2</w:t>
            </w:r>
            <w:r>
              <w:rPr>
                <w:b/>
                <w:bCs/>
              </w:rPr>
              <w:t>8</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373C95E5" w14:textId="58A57B22" w:rsidR="002F7327" w:rsidRPr="00EB2CFF" w:rsidRDefault="00755074" w:rsidP="00B40575">
            <w:pPr>
              <w:spacing w:line="276" w:lineRule="auto"/>
              <w:jc w:val="center"/>
            </w:pPr>
            <w:r w:rsidRPr="00755074">
              <w:t>be made</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A4F4810" w14:textId="374F07E3" w:rsidR="002F7327" w:rsidRPr="00EB2CFF" w:rsidRDefault="002F7327" w:rsidP="00B40575">
            <w:pPr>
              <w:spacing w:line="276" w:lineRule="auto"/>
              <w:jc w:val="center"/>
              <w:rPr>
                <w:b/>
                <w:bCs/>
              </w:rPr>
            </w:pPr>
            <w:r>
              <w:rPr>
                <w:b/>
                <w:bCs/>
              </w:rPr>
              <w:t>36</w:t>
            </w:r>
          </w:p>
        </w:tc>
        <w:tc>
          <w:tcPr>
            <w:tcW w:w="501" w:type="dxa"/>
            <w:tcBorders>
              <w:top w:val="single" w:sz="4" w:space="0" w:color="auto"/>
              <w:left w:val="thinThickSmallGap" w:sz="24" w:space="0" w:color="auto"/>
              <w:bottom w:val="single" w:sz="4" w:space="0" w:color="auto"/>
              <w:right w:val="single" w:sz="4" w:space="0" w:color="auto"/>
            </w:tcBorders>
            <w:shd w:val="clear" w:color="auto" w:fill="AEAAAA" w:themeFill="background2" w:themeFillShade="BF"/>
            <w:vAlign w:val="center"/>
          </w:tcPr>
          <w:p w14:paraId="3E8C476F" w14:textId="77777777" w:rsidR="002F7327" w:rsidRPr="00755074" w:rsidRDefault="002F7327" w:rsidP="00B40575">
            <w:pPr>
              <w:spacing w:line="276" w:lineRule="auto"/>
              <w:jc w:val="center"/>
              <w:rPr>
                <w:b/>
                <w:bCs/>
              </w:rPr>
            </w:pPr>
            <w:r w:rsidRPr="00755074">
              <w:rPr>
                <w:b/>
                <w:bCs/>
              </w:rPr>
              <w:t>A</w:t>
            </w:r>
          </w:p>
        </w:tc>
        <w:tc>
          <w:tcPr>
            <w:tcW w:w="502" w:type="dxa"/>
            <w:tcBorders>
              <w:top w:val="single" w:sz="4" w:space="0" w:color="auto"/>
              <w:left w:val="single" w:sz="4" w:space="0" w:color="auto"/>
              <w:bottom w:val="single" w:sz="4" w:space="0" w:color="auto"/>
              <w:right w:val="single" w:sz="4" w:space="0" w:color="auto"/>
            </w:tcBorders>
            <w:vAlign w:val="center"/>
          </w:tcPr>
          <w:p w14:paraId="269D3AF4" w14:textId="77777777" w:rsidR="002F7327" w:rsidRPr="00EB2CFF" w:rsidRDefault="002F7327" w:rsidP="00B40575">
            <w:pPr>
              <w:spacing w:line="276" w:lineRule="auto"/>
              <w:jc w:val="center"/>
            </w:pPr>
            <w:r w:rsidRPr="00EB2CFF">
              <w:t>B</w:t>
            </w:r>
          </w:p>
        </w:tc>
        <w:tc>
          <w:tcPr>
            <w:tcW w:w="502" w:type="dxa"/>
            <w:tcBorders>
              <w:top w:val="single" w:sz="4" w:space="0" w:color="auto"/>
              <w:left w:val="single" w:sz="4" w:space="0" w:color="auto"/>
              <w:bottom w:val="single" w:sz="4" w:space="0" w:color="auto"/>
              <w:right w:val="single" w:sz="4" w:space="0" w:color="auto"/>
            </w:tcBorders>
            <w:vAlign w:val="center"/>
          </w:tcPr>
          <w:p w14:paraId="78EB5D02" w14:textId="77777777" w:rsidR="002F7327" w:rsidRPr="00EB2CFF" w:rsidRDefault="002F7327" w:rsidP="00B40575">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vAlign w:val="center"/>
          </w:tcPr>
          <w:p w14:paraId="785C02AB" w14:textId="77777777" w:rsidR="002F7327" w:rsidRPr="00EB2CFF" w:rsidRDefault="002F7327" w:rsidP="00B40575">
            <w:pPr>
              <w:spacing w:line="276" w:lineRule="auto"/>
              <w:jc w:val="center"/>
            </w:pPr>
            <w:r w:rsidRPr="00EB2CFF">
              <w:t>D</w:t>
            </w:r>
          </w:p>
        </w:tc>
      </w:tr>
      <w:tr w:rsidR="002F7327" w:rsidRPr="00EB2CFF" w14:paraId="1C3C37D8" w14:textId="77777777" w:rsidTr="00755074">
        <w:trPr>
          <w:trHeight w:val="293"/>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1DFFBF5" w14:textId="71393FD1" w:rsidR="002F7327" w:rsidRPr="00EB2CFF" w:rsidRDefault="002F7327" w:rsidP="00B40575">
            <w:pPr>
              <w:spacing w:line="276" w:lineRule="auto"/>
              <w:jc w:val="center"/>
              <w:rPr>
                <w:b/>
                <w:bCs/>
              </w:rPr>
            </w:pPr>
            <w:r w:rsidRPr="00EB2CFF">
              <w:rPr>
                <w:b/>
                <w:bCs/>
              </w:rPr>
              <w:t>5</w:t>
            </w:r>
          </w:p>
        </w:tc>
        <w:tc>
          <w:tcPr>
            <w:tcW w:w="398" w:type="dxa"/>
            <w:tcBorders>
              <w:left w:val="thinThickSmallGap" w:sz="24" w:space="0" w:color="auto"/>
              <w:right w:val="single" w:sz="4" w:space="0" w:color="auto"/>
            </w:tcBorders>
            <w:shd w:val="clear" w:color="auto" w:fill="AEAAAA" w:themeFill="background2" w:themeFillShade="BF"/>
            <w:vAlign w:val="center"/>
          </w:tcPr>
          <w:p w14:paraId="08D192D1" w14:textId="333980D1" w:rsidR="002F7327" w:rsidRPr="00755074" w:rsidRDefault="002F7327" w:rsidP="00B40575">
            <w:pPr>
              <w:spacing w:line="276" w:lineRule="auto"/>
              <w:jc w:val="center"/>
              <w:rPr>
                <w:b/>
                <w:bCs/>
              </w:rPr>
            </w:pPr>
            <w:r w:rsidRPr="00755074">
              <w:rPr>
                <w:b/>
                <w:bCs/>
              </w:rPr>
              <w:t>A</w:t>
            </w:r>
          </w:p>
        </w:tc>
        <w:tc>
          <w:tcPr>
            <w:tcW w:w="398" w:type="dxa"/>
            <w:tcBorders>
              <w:left w:val="single" w:sz="4" w:space="0" w:color="auto"/>
              <w:right w:val="single" w:sz="4" w:space="0" w:color="auto"/>
            </w:tcBorders>
            <w:vAlign w:val="center"/>
          </w:tcPr>
          <w:p w14:paraId="6AFA00DE" w14:textId="400F9609" w:rsidR="002F7327" w:rsidRPr="00EB2CFF" w:rsidRDefault="002F7327" w:rsidP="00B40575">
            <w:pPr>
              <w:spacing w:line="276" w:lineRule="auto"/>
              <w:jc w:val="center"/>
            </w:pPr>
            <w:r w:rsidRPr="00EB2CFF">
              <w:t>B</w:t>
            </w:r>
          </w:p>
        </w:tc>
        <w:tc>
          <w:tcPr>
            <w:tcW w:w="398" w:type="dxa"/>
            <w:tcBorders>
              <w:left w:val="single" w:sz="4" w:space="0" w:color="auto"/>
              <w:right w:val="single" w:sz="4" w:space="0" w:color="auto"/>
            </w:tcBorders>
            <w:vAlign w:val="center"/>
          </w:tcPr>
          <w:p w14:paraId="1400242D" w14:textId="30FBB561" w:rsidR="002F7327" w:rsidRPr="00EB2CFF" w:rsidRDefault="002F7327" w:rsidP="00B40575">
            <w:pPr>
              <w:spacing w:line="276" w:lineRule="auto"/>
              <w:jc w:val="center"/>
            </w:pPr>
            <w:r w:rsidRPr="00EB2CFF">
              <w:t>C</w:t>
            </w:r>
          </w:p>
        </w:tc>
        <w:tc>
          <w:tcPr>
            <w:tcW w:w="398" w:type="dxa"/>
            <w:tcBorders>
              <w:left w:val="single" w:sz="4" w:space="0" w:color="auto"/>
              <w:right w:val="thinThickSmallGap" w:sz="24" w:space="0" w:color="auto"/>
            </w:tcBorders>
            <w:vAlign w:val="center"/>
          </w:tcPr>
          <w:p w14:paraId="64788D50" w14:textId="436A2979"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FD23463" w14:textId="6D923737" w:rsidR="002F7327" w:rsidRPr="00EB2CFF" w:rsidRDefault="002F7327" w:rsidP="00B40575">
            <w:pPr>
              <w:spacing w:line="276" w:lineRule="auto"/>
              <w:jc w:val="center"/>
              <w:rPr>
                <w:b/>
                <w:bCs/>
              </w:rPr>
            </w:pPr>
            <w:r w:rsidRPr="00EB2CFF">
              <w:rPr>
                <w:b/>
                <w:bCs/>
              </w:rPr>
              <w:t>1</w:t>
            </w:r>
            <w:r>
              <w:rPr>
                <w:b/>
                <w:bCs/>
              </w:rPr>
              <w:t>3</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3E30C39C" w14:textId="6F27F8F1" w:rsidR="002F7327" w:rsidRPr="00EB2CFF" w:rsidRDefault="002F7327" w:rsidP="00B40575">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FCD0512" w14:textId="6B862FFB" w:rsidR="002F7327" w:rsidRPr="00755074" w:rsidRDefault="002F7327" w:rsidP="00B40575">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274875BB" w14:textId="15EBA8E5" w:rsidR="002F7327" w:rsidRPr="00EB2CFF" w:rsidRDefault="002F7327" w:rsidP="00B40575">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21D959E2" w14:textId="0CBB24A6" w:rsidR="002F7327" w:rsidRPr="00EB2CFF" w:rsidRDefault="002F7327" w:rsidP="00B40575">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A59E980" w14:textId="0EDD4EFB" w:rsidR="002F7327" w:rsidRPr="00EB2CFF" w:rsidRDefault="002F7327" w:rsidP="00B40575">
            <w:pPr>
              <w:spacing w:line="276" w:lineRule="auto"/>
              <w:jc w:val="center"/>
              <w:rPr>
                <w:b/>
                <w:bCs/>
              </w:rPr>
            </w:pPr>
            <w:r>
              <w:rPr>
                <w:b/>
                <w:bCs/>
              </w:rPr>
              <w:t>21</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5E7FE8EA" w14:textId="5E7441CB" w:rsidR="002F7327" w:rsidRPr="00EB2CFF" w:rsidRDefault="00755074" w:rsidP="00B40575">
            <w:pPr>
              <w:spacing w:line="276" w:lineRule="auto"/>
              <w:jc w:val="center"/>
            </w:pPr>
            <w:r w:rsidRPr="00755074">
              <w:t>constitutes</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C174D5E" w14:textId="055621EF" w:rsidR="002F7327" w:rsidRPr="00EB2CFF" w:rsidRDefault="002F7327" w:rsidP="00B40575">
            <w:pPr>
              <w:spacing w:line="276" w:lineRule="auto"/>
              <w:jc w:val="center"/>
              <w:rPr>
                <w:b/>
                <w:bCs/>
              </w:rPr>
            </w:pPr>
            <w:r w:rsidRPr="00EB2CFF">
              <w:rPr>
                <w:b/>
                <w:bCs/>
              </w:rPr>
              <w:t>2</w:t>
            </w:r>
            <w:r>
              <w:rPr>
                <w:b/>
                <w:bCs/>
              </w:rPr>
              <w:t>9</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7EC3F1A1" w14:textId="4BE2E5BB" w:rsidR="002F7327" w:rsidRPr="00EB2CFF" w:rsidRDefault="00755074" w:rsidP="00B40575">
            <w:pPr>
              <w:spacing w:line="276" w:lineRule="auto"/>
              <w:jc w:val="center"/>
            </w:pPr>
            <w:r w:rsidRPr="00755074">
              <w:t>Should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E19A885" w14:textId="6CD217F2" w:rsidR="002F7327" w:rsidRPr="00EB2CFF" w:rsidRDefault="002F7327" w:rsidP="00B40575">
            <w:pPr>
              <w:spacing w:line="276" w:lineRule="auto"/>
              <w:jc w:val="center"/>
              <w:rPr>
                <w:b/>
                <w:bCs/>
              </w:rPr>
            </w:pPr>
            <w:r w:rsidRPr="00EB2CFF">
              <w:rPr>
                <w:b/>
                <w:bCs/>
              </w:rPr>
              <w:t>3</w:t>
            </w:r>
            <w:r>
              <w:rPr>
                <w:b/>
                <w:bCs/>
              </w:rPr>
              <w:t>7</w:t>
            </w:r>
          </w:p>
        </w:tc>
        <w:tc>
          <w:tcPr>
            <w:tcW w:w="501" w:type="dxa"/>
            <w:tcBorders>
              <w:top w:val="single" w:sz="4" w:space="0" w:color="auto"/>
              <w:left w:val="thinThickSmallGap" w:sz="24" w:space="0" w:color="auto"/>
              <w:bottom w:val="single" w:sz="4" w:space="0" w:color="auto"/>
              <w:right w:val="single" w:sz="4" w:space="0" w:color="auto"/>
            </w:tcBorders>
            <w:vAlign w:val="center"/>
          </w:tcPr>
          <w:p w14:paraId="7962DA0B" w14:textId="5F979734" w:rsidR="002F7327" w:rsidRPr="00EB2CFF" w:rsidRDefault="002F7327" w:rsidP="00B40575">
            <w:pPr>
              <w:spacing w:line="276" w:lineRule="auto"/>
              <w:jc w:val="center"/>
            </w:pPr>
            <w:r w:rsidRPr="00EB2CFF">
              <w:t>A</w:t>
            </w:r>
          </w:p>
        </w:tc>
        <w:tc>
          <w:tcPr>
            <w:tcW w:w="502" w:type="dxa"/>
            <w:tcBorders>
              <w:top w:val="single" w:sz="4" w:space="0" w:color="auto"/>
              <w:left w:val="single" w:sz="4" w:space="0" w:color="auto"/>
              <w:bottom w:val="single" w:sz="4" w:space="0" w:color="auto"/>
              <w:right w:val="single" w:sz="4" w:space="0" w:color="auto"/>
            </w:tcBorders>
            <w:vAlign w:val="center"/>
          </w:tcPr>
          <w:p w14:paraId="6053CF21" w14:textId="5590837A" w:rsidR="002F7327" w:rsidRPr="00EB2CFF" w:rsidRDefault="002F7327" w:rsidP="00B40575">
            <w:pPr>
              <w:spacing w:line="276" w:lineRule="auto"/>
              <w:jc w:val="center"/>
            </w:pPr>
            <w:r w:rsidRPr="00EB2CFF">
              <w:t>B</w:t>
            </w:r>
          </w:p>
        </w:tc>
        <w:tc>
          <w:tcPr>
            <w:tcW w:w="502" w:type="dxa"/>
            <w:tcBorders>
              <w:top w:val="single" w:sz="4" w:space="0" w:color="auto"/>
              <w:left w:val="single" w:sz="4" w:space="0" w:color="auto"/>
              <w:bottom w:val="single" w:sz="4" w:space="0" w:color="auto"/>
              <w:right w:val="single" w:sz="4" w:space="0" w:color="auto"/>
            </w:tcBorders>
            <w:vAlign w:val="center"/>
          </w:tcPr>
          <w:p w14:paraId="0A3E1E00" w14:textId="2410B424" w:rsidR="002F7327" w:rsidRPr="00EB2CFF" w:rsidRDefault="002F7327" w:rsidP="00B40575">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C11A6E4" w14:textId="2FDB943C" w:rsidR="002F7327" w:rsidRPr="00755074" w:rsidRDefault="002F7327" w:rsidP="00B40575">
            <w:pPr>
              <w:spacing w:line="276" w:lineRule="auto"/>
              <w:jc w:val="center"/>
              <w:rPr>
                <w:b/>
                <w:bCs/>
              </w:rPr>
            </w:pPr>
            <w:r w:rsidRPr="00755074">
              <w:rPr>
                <w:b/>
                <w:bCs/>
              </w:rPr>
              <w:t>D</w:t>
            </w:r>
          </w:p>
        </w:tc>
      </w:tr>
      <w:tr w:rsidR="002F7327" w:rsidRPr="00EB2CFF" w14:paraId="5337C15C" w14:textId="77777777" w:rsidTr="00755074">
        <w:trPr>
          <w:trHeight w:val="293"/>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FA9E5AD" w14:textId="3C521788" w:rsidR="002F7327" w:rsidRPr="00EB2CFF" w:rsidRDefault="002F7327" w:rsidP="002F7327">
            <w:pPr>
              <w:spacing w:line="276" w:lineRule="auto"/>
              <w:jc w:val="center"/>
              <w:rPr>
                <w:b/>
                <w:bCs/>
              </w:rPr>
            </w:pPr>
            <w:r w:rsidRPr="00EB2CFF">
              <w:rPr>
                <w:b/>
                <w:bCs/>
              </w:rPr>
              <w:t>6</w:t>
            </w:r>
          </w:p>
        </w:tc>
        <w:tc>
          <w:tcPr>
            <w:tcW w:w="398" w:type="dxa"/>
            <w:tcBorders>
              <w:left w:val="thinThickSmallGap" w:sz="24" w:space="0" w:color="auto"/>
              <w:right w:val="single" w:sz="4" w:space="0" w:color="auto"/>
            </w:tcBorders>
            <w:vAlign w:val="center"/>
          </w:tcPr>
          <w:p w14:paraId="63DD180E" w14:textId="5AC5DBA0" w:rsidR="002F7327" w:rsidRPr="00EB2CFF" w:rsidRDefault="002F7327" w:rsidP="002F7327">
            <w:pPr>
              <w:spacing w:line="276" w:lineRule="auto"/>
              <w:jc w:val="center"/>
            </w:pPr>
            <w:r w:rsidRPr="00EB2CFF">
              <w:t>A</w:t>
            </w:r>
          </w:p>
        </w:tc>
        <w:tc>
          <w:tcPr>
            <w:tcW w:w="398" w:type="dxa"/>
            <w:tcBorders>
              <w:left w:val="single" w:sz="4" w:space="0" w:color="auto"/>
              <w:right w:val="single" w:sz="4" w:space="0" w:color="auto"/>
            </w:tcBorders>
            <w:shd w:val="clear" w:color="auto" w:fill="AEAAAA" w:themeFill="background2" w:themeFillShade="BF"/>
            <w:vAlign w:val="center"/>
          </w:tcPr>
          <w:p w14:paraId="33F0B4D1" w14:textId="73876CB4" w:rsidR="002F7327" w:rsidRPr="00755074" w:rsidRDefault="002F7327" w:rsidP="002F7327">
            <w:pPr>
              <w:spacing w:line="276" w:lineRule="auto"/>
              <w:jc w:val="center"/>
              <w:rPr>
                <w:b/>
                <w:bCs/>
              </w:rPr>
            </w:pPr>
            <w:r w:rsidRPr="00755074">
              <w:rPr>
                <w:b/>
                <w:bCs/>
              </w:rPr>
              <w:t>B</w:t>
            </w:r>
          </w:p>
        </w:tc>
        <w:tc>
          <w:tcPr>
            <w:tcW w:w="398" w:type="dxa"/>
            <w:tcBorders>
              <w:left w:val="single" w:sz="4" w:space="0" w:color="auto"/>
              <w:right w:val="single" w:sz="4" w:space="0" w:color="auto"/>
            </w:tcBorders>
            <w:vAlign w:val="center"/>
          </w:tcPr>
          <w:p w14:paraId="345586B3" w14:textId="2D621E97" w:rsidR="002F7327" w:rsidRPr="00EB2CFF" w:rsidRDefault="002F7327" w:rsidP="002F7327">
            <w:pPr>
              <w:spacing w:line="276" w:lineRule="auto"/>
              <w:jc w:val="center"/>
            </w:pPr>
            <w:r w:rsidRPr="00EB2CFF">
              <w:t>C</w:t>
            </w:r>
          </w:p>
        </w:tc>
        <w:tc>
          <w:tcPr>
            <w:tcW w:w="398" w:type="dxa"/>
            <w:tcBorders>
              <w:left w:val="single" w:sz="4" w:space="0" w:color="auto"/>
              <w:right w:val="thinThickSmallGap" w:sz="24" w:space="0" w:color="auto"/>
            </w:tcBorders>
            <w:vAlign w:val="center"/>
          </w:tcPr>
          <w:p w14:paraId="501D5386" w14:textId="283C6198"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01A14FF" w14:textId="1A7C07DD" w:rsidR="002F7327" w:rsidRPr="00EB2CFF" w:rsidRDefault="002F7327" w:rsidP="002F7327">
            <w:pPr>
              <w:spacing w:line="276" w:lineRule="auto"/>
              <w:jc w:val="center"/>
              <w:rPr>
                <w:b/>
                <w:bCs/>
              </w:rPr>
            </w:pPr>
            <w:r w:rsidRPr="00EB2CFF">
              <w:rPr>
                <w:b/>
                <w:bCs/>
              </w:rPr>
              <w:t>1</w:t>
            </w:r>
            <w:r>
              <w:rPr>
                <w:b/>
                <w:bCs/>
              </w:rPr>
              <w:t>4</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53A441E5" w14:textId="0279A46A" w:rsidR="002F7327" w:rsidRPr="00EB2CFF" w:rsidRDefault="002F7327" w:rsidP="002F7327">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vAlign w:val="center"/>
          </w:tcPr>
          <w:p w14:paraId="5F80BE10" w14:textId="0FA51B27" w:rsidR="002F7327" w:rsidRPr="00EB2CFF" w:rsidRDefault="002F7327" w:rsidP="002F7327">
            <w:pPr>
              <w:spacing w:line="276" w:lineRule="auto"/>
              <w:jc w:val="center"/>
            </w:pPr>
            <w:r w:rsidRPr="00EB2CFF">
              <w:t>B</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9085DC7" w14:textId="4C0F53D4" w:rsidR="002F7327" w:rsidRPr="00755074" w:rsidRDefault="002F7327" w:rsidP="002F7327">
            <w:pPr>
              <w:spacing w:line="276" w:lineRule="auto"/>
              <w:jc w:val="center"/>
              <w:rPr>
                <w:b/>
                <w:bCs/>
              </w:rPr>
            </w:pPr>
            <w:r w:rsidRPr="00755074">
              <w:rPr>
                <w:b/>
                <w:bCs/>
              </w:rPr>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01027FB3" w14:textId="030FC064"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7E9B8CA" w14:textId="0CF7BC35" w:rsidR="002F7327" w:rsidRPr="00EB2CFF" w:rsidRDefault="002F7327" w:rsidP="002F7327">
            <w:pPr>
              <w:spacing w:line="276" w:lineRule="auto"/>
              <w:jc w:val="center"/>
              <w:rPr>
                <w:b/>
                <w:bCs/>
              </w:rPr>
            </w:pPr>
            <w:r w:rsidRPr="00EB2CFF">
              <w:rPr>
                <w:b/>
                <w:bCs/>
              </w:rPr>
              <w:t>2</w:t>
            </w:r>
            <w:r>
              <w:rPr>
                <w:b/>
                <w:bCs/>
              </w:rPr>
              <w:t>2</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222B8090" w14:textId="01FF2631" w:rsidR="002F7327" w:rsidRPr="00EB2CFF" w:rsidRDefault="00755074" w:rsidP="002F7327">
            <w:pPr>
              <w:spacing w:line="276" w:lineRule="auto"/>
              <w:jc w:val="center"/>
            </w:pPr>
            <w:r w:rsidRPr="00755074">
              <w:t>hereto</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9EFDD5D" w14:textId="0390908E" w:rsidR="002F7327" w:rsidRPr="00EB2CFF" w:rsidRDefault="002F7327" w:rsidP="002F7327">
            <w:pPr>
              <w:spacing w:line="276" w:lineRule="auto"/>
              <w:jc w:val="center"/>
              <w:rPr>
                <w:b/>
                <w:bCs/>
              </w:rPr>
            </w:pPr>
            <w:r>
              <w:rPr>
                <w:b/>
                <w:bCs/>
              </w:rPr>
              <w:t>30</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4637E5AB" w14:textId="210DA688" w:rsidR="002F7327" w:rsidRPr="00EB2CFF" w:rsidRDefault="00755074" w:rsidP="002F7327">
            <w:pPr>
              <w:spacing w:line="276" w:lineRule="auto"/>
              <w:jc w:val="center"/>
            </w:pPr>
            <w:r w:rsidRPr="00755074">
              <w:t>in effect</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972A0C5" w14:textId="015A0F83" w:rsidR="002F7327" w:rsidRPr="00EB2CFF" w:rsidRDefault="002F7327" w:rsidP="002F7327">
            <w:pPr>
              <w:spacing w:line="276" w:lineRule="auto"/>
              <w:jc w:val="center"/>
              <w:rPr>
                <w:b/>
                <w:bCs/>
              </w:rPr>
            </w:pPr>
            <w:r>
              <w:rPr>
                <w:b/>
                <w:bCs/>
              </w:rPr>
              <w:t>38</w:t>
            </w:r>
          </w:p>
        </w:tc>
        <w:tc>
          <w:tcPr>
            <w:tcW w:w="501" w:type="dxa"/>
            <w:tcBorders>
              <w:top w:val="single" w:sz="4" w:space="0" w:color="auto"/>
              <w:left w:val="thinThickSmallGap" w:sz="24" w:space="0" w:color="auto"/>
              <w:bottom w:val="single" w:sz="4" w:space="0" w:color="auto"/>
              <w:right w:val="single" w:sz="4" w:space="0" w:color="auto"/>
            </w:tcBorders>
            <w:vAlign w:val="center"/>
          </w:tcPr>
          <w:p w14:paraId="6D8E82A0" w14:textId="5218B672" w:rsidR="002F7327" w:rsidRPr="00EB2CFF" w:rsidRDefault="002F7327" w:rsidP="002F7327">
            <w:pPr>
              <w:spacing w:line="276" w:lineRule="auto"/>
              <w:jc w:val="center"/>
            </w:pPr>
            <w:r w:rsidRPr="00EB2CFF">
              <w:t>A</w:t>
            </w:r>
          </w:p>
        </w:tc>
        <w:tc>
          <w:tcPr>
            <w:tcW w:w="5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F3624E5" w14:textId="191C1400" w:rsidR="002F7327" w:rsidRPr="00755074" w:rsidRDefault="002F7327" w:rsidP="002F7327">
            <w:pPr>
              <w:spacing w:line="276" w:lineRule="auto"/>
              <w:jc w:val="center"/>
              <w:rPr>
                <w:b/>
                <w:bCs/>
              </w:rPr>
            </w:pPr>
            <w:r w:rsidRPr="00755074">
              <w:rPr>
                <w:b/>
                <w:bCs/>
              </w:rPr>
              <w:t>B</w:t>
            </w:r>
          </w:p>
        </w:tc>
        <w:tc>
          <w:tcPr>
            <w:tcW w:w="502" w:type="dxa"/>
            <w:tcBorders>
              <w:top w:val="single" w:sz="4" w:space="0" w:color="auto"/>
              <w:left w:val="single" w:sz="4" w:space="0" w:color="auto"/>
              <w:bottom w:val="single" w:sz="4" w:space="0" w:color="auto"/>
              <w:right w:val="single" w:sz="4" w:space="0" w:color="auto"/>
            </w:tcBorders>
            <w:vAlign w:val="center"/>
          </w:tcPr>
          <w:p w14:paraId="2B3226E8" w14:textId="6537FCA5" w:rsidR="002F7327" w:rsidRPr="00EB2CFF" w:rsidRDefault="002F7327" w:rsidP="002F7327">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vAlign w:val="center"/>
          </w:tcPr>
          <w:p w14:paraId="3E0B5139" w14:textId="2FE42C12" w:rsidR="002F7327" w:rsidRPr="00EB2CFF" w:rsidRDefault="002F7327" w:rsidP="002F7327">
            <w:pPr>
              <w:spacing w:line="276" w:lineRule="auto"/>
              <w:jc w:val="center"/>
            </w:pPr>
            <w:r w:rsidRPr="00EB2CFF">
              <w:t>D</w:t>
            </w:r>
          </w:p>
        </w:tc>
      </w:tr>
      <w:tr w:rsidR="002F7327" w:rsidRPr="00EB2CFF" w14:paraId="786459C9" w14:textId="77777777" w:rsidTr="00755074">
        <w:trPr>
          <w:trHeight w:val="293"/>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71A909C" w14:textId="345D97BF" w:rsidR="002F7327" w:rsidRPr="00EB2CFF" w:rsidRDefault="002F7327" w:rsidP="002F7327">
            <w:pPr>
              <w:spacing w:line="276" w:lineRule="auto"/>
              <w:jc w:val="center"/>
              <w:rPr>
                <w:b/>
                <w:bCs/>
              </w:rPr>
            </w:pPr>
            <w:r w:rsidRPr="00EB2CFF">
              <w:rPr>
                <w:b/>
                <w:bCs/>
              </w:rPr>
              <w:t>7</w:t>
            </w:r>
          </w:p>
        </w:tc>
        <w:tc>
          <w:tcPr>
            <w:tcW w:w="398" w:type="dxa"/>
            <w:tcBorders>
              <w:left w:val="thinThickSmallGap" w:sz="24" w:space="0" w:color="auto"/>
              <w:right w:val="single" w:sz="4" w:space="0" w:color="auto"/>
            </w:tcBorders>
            <w:vAlign w:val="center"/>
          </w:tcPr>
          <w:p w14:paraId="512A99F2" w14:textId="2F78DCC9" w:rsidR="002F7327" w:rsidRPr="00EB2CFF" w:rsidRDefault="002F7327" w:rsidP="002F7327">
            <w:pPr>
              <w:spacing w:line="276" w:lineRule="auto"/>
              <w:jc w:val="center"/>
            </w:pPr>
            <w:r w:rsidRPr="00EB2CFF">
              <w:t>A</w:t>
            </w:r>
          </w:p>
        </w:tc>
        <w:tc>
          <w:tcPr>
            <w:tcW w:w="398" w:type="dxa"/>
            <w:tcBorders>
              <w:left w:val="single" w:sz="4" w:space="0" w:color="auto"/>
              <w:right w:val="single" w:sz="4" w:space="0" w:color="auto"/>
            </w:tcBorders>
            <w:vAlign w:val="center"/>
          </w:tcPr>
          <w:p w14:paraId="6A60BAB1" w14:textId="4ABAD952" w:rsidR="002F7327" w:rsidRPr="00EB2CFF" w:rsidRDefault="002F7327" w:rsidP="002F7327">
            <w:pPr>
              <w:spacing w:line="276" w:lineRule="auto"/>
              <w:jc w:val="center"/>
            </w:pPr>
            <w:r w:rsidRPr="00EB2CFF">
              <w:t>B</w:t>
            </w:r>
          </w:p>
        </w:tc>
        <w:tc>
          <w:tcPr>
            <w:tcW w:w="398" w:type="dxa"/>
            <w:tcBorders>
              <w:left w:val="single" w:sz="4" w:space="0" w:color="auto"/>
              <w:right w:val="single" w:sz="4" w:space="0" w:color="auto"/>
            </w:tcBorders>
            <w:shd w:val="clear" w:color="auto" w:fill="AEAAAA" w:themeFill="background2" w:themeFillShade="BF"/>
            <w:vAlign w:val="center"/>
          </w:tcPr>
          <w:p w14:paraId="1BE71A14" w14:textId="7D2FF182" w:rsidR="002F7327" w:rsidRPr="00755074" w:rsidRDefault="002F7327" w:rsidP="002F7327">
            <w:pPr>
              <w:spacing w:line="276" w:lineRule="auto"/>
              <w:jc w:val="center"/>
              <w:rPr>
                <w:b/>
                <w:bCs/>
              </w:rPr>
            </w:pPr>
            <w:r w:rsidRPr="00755074">
              <w:rPr>
                <w:b/>
                <w:bCs/>
              </w:rPr>
              <w:t>C</w:t>
            </w:r>
          </w:p>
        </w:tc>
        <w:tc>
          <w:tcPr>
            <w:tcW w:w="398" w:type="dxa"/>
            <w:tcBorders>
              <w:left w:val="single" w:sz="4" w:space="0" w:color="auto"/>
              <w:right w:val="thinThickSmallGap" w:sz="24" w:space="0" w:color="auto"/>
            </w:tcBorders>
            <w:vAlign w:val="center"/>
          </w:tcPr>
          <w:p w14:paraId="0BE03BD3" w14:textId="3350F672"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463B6DD" w14:textId="5F6F7ED8" w:rsidR="002F7327" w:rsidRPr="00EB2CFF" w:rsidRDefault="002F7327" w:rsidP="002F7327">
            <w:pPr>
              <w:spacing w:line="276" w:lineRule="auto"/>
              <w:jc w:val="center"/>
              <w:rPr>
                <w:b/>
                <w:bCs/>
              </w:rPr>
            </w:pPr>
            <w:r w:rsidRPr="00EB2CFF">
              <w:rPr>
                <w:b/>
                <w:bCs/>
              </w:rPr>
              <w:t>1</w:t>
            </w:r>
            <w:r>
              <w:rPr>
                <w:b/>
                <w:bCs/>
              </w:rPr>
              <w:t>5</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706B1260" w14:textId="0E545DAD" w:rsidR="002F7327" w:rsidRPr="00EB2CFF" w:rsidRDefault="002F7327" w:rsidP="002F7327">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6ACE1C3" w14:textId="559A62CE" w:rsidR="002F7327" w:rsidRPr="00755074" w:rsidRDefault="002F7327" w:rsidP="002F7327">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415DDD77" w14:textId="1ECD6915" w:rsidR="002F7327" w:rsidRPr="00EB2CFF" w:rsidRDefault="002F7327" w:rsidP="002F7327">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49060016" w14:textId="494501DA"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63E2E60" w14:textId="5C20B2A7" w:rsidR="002F7327" w:rsidRPr="00EB2CFF" w:rsidRDefault="002F7327" w:rsidP="002F7327">
            <w:pPr>
              <w:spacing w:line="276" w:lineRule="auto"/>
              <w:jc w:val="center"/>
              <w:rPr>
                <w:b/>
                <w:bCs/>
              </w:rPr>
            </w:pPr>
            <w:r w:rsidRPr="00EB2CFF">
              <w:rPr>
                <w:b/>
                <w:bCs/>
              </w:rPr>
              <w:t>2</w:t>
            </w:r>
            <w:r>
              <w:rPr>
                <w:b/>
                <w:bCs/>
              </w:rPr>
              <w:t>3</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4B09CCA8" w14:textId="3AB0759A" w:rsidR="002F7327" w:rsidRPr="00EB2CFF" w:rsidRDefault="00755074" w:rsidP="002F7327">
            <w:pPr>
              <w:spacing w:line="276" w:lineRule="auto"/>
              <w:jc w:val="center"/>
            </w:pPr>
            <w:r w:rsidRPr="00755074">
              <w:t>hereof</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1FD3288" w14:textId="51C2697D" w:rsidR="002F7327" w:rsidRPr="00EB2CFF" w:rsidRDefault="002F7327" w:rsidP="002F7327">
            <w:pPr>
              <w:spacing w:line="276" w:lineRule="auto"/>
              <w:jc w:val="center"/>
              <w:rPr>
                <w:b/>
                <w:bCs/>
              </w:rPr>
            </w:pPr>
            <w:r>
              <w:rPr>
                <w:b/>
                <w:bCs/>
              </w:rPr>
              <w:t>31</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79885BA7" w14:textId="659011EB" w:rsidR="002F7327" w:rsidRPr="00EB2CFF" w:rsidRDefault="002F7327" w:rsidP="002F7327">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F31041C" w14:textId="630C57C2" w:rsidR="002F7327" w:rsidRPr="00755074" w:rsidRDefault="002F7327" w:rsidP="002F7327">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16779C7D" w14:textId="6B8FA330" w:rsidR="002F7327" w:rsidRPr="00EB2CFF" w:rsidRDefault="002F7327" w:rsidP="002F7327">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05BB13B2" w14:textId="00744FFE"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4EF548D" w14:textId="7EAB3790" w:rsidR="002F7327" w:rsidRPr="00EB2CFF" w:rsidRDefault="002F7327" w:rsidP="002F7327">
            <w:pPr>
              <w:spacing w:line="276" w:lineRule="auto"/>
              <w:jc w:val="center"/>
              <w:rPr>
                <w:b/>
                <w:bCs/>
              </w:rPr>
            </w:pPr>
            <w:r>
              <w:rPr>
                <w:b/>
                <w:bCs/>
              </w:rPr>
              <w:t>39</w:t>
            </w:r>
          </w:p>
        </w:tc>
        <w:tc>
          <w:tcPr>
            <w:tcW w:w="501" w:type="dxa"/>
            <w:tcBorders>
              <w:top w:val="single" w:sz="4" w:space="0" w:color="auto"/>
              <w:left w:val="thinThickSmallGap" w:sz="24" w:space="0" w:color="auto"/>
              <w:bottom w:val="single" w:sz="4" w:space="0" w:color="auto"/>
              <w:right w:val="single" w:sz="4" w:space="0" w:color="auto"/>
            </w:tcBorders>
            <w:vAlign w:val="center"/>
          </w:tcPr>
          <w:p w14:paraId="1C8B8A9A" w14:textId="7E571DD0" w:rsidR="002F7327" w:rsidRPr="00EB2CFF" w:rsidRDefault="002F7327" w:rsidP="002F7327">
            <w:pPr>
              <w:spacing w:line="276" w:lineRule="auto"/>
              <w:jc w:val="center"/>
            </w:pPr>
            <w:r w:rsidRPr="00EB2CFF">
              <w:t>A</w:t>
            </w:r>
          </w:p>
        </w:tc>
        <w:tc>
          <w:tcPr>
            <w:tcW w:w="502" w:type="dxa"/>
            <w:tcBorders>
              <w:top w:val="single" w:sz="4" w:space="0" w:color="auto"/>
              <w:left w:val="single" w:sz="4" w:space="0" w:color="auto"/>
              <w:bottom w:val="single" w:sz="4" w:space="0" w:color="auto"/>
              <w:right w:val="single" w:sz="4" w:space="0" w:color="auto"/>
            </w:tcBorders>
            <w:vAlign w:val="center"/>
          </w:tcPr>
          <w:p w14:paraId="305106A5" w14:textId="6F1FBC1B" w:rsidR="002F7327" w:rsidRPr="00EB2CFF" w:rsidRDefault="002F7327" w:rsidP="002F7327">
            <w:pPr>
              <w:spacing w:line="276" w:lineRule="auto"/>
              <w:jc w:val="center"/>
            </w:pPr>
            <w:r w:rsidRPr="00EB2CFF">
              <w:t>B</w:t>
            </w:r>
          </w:p>
        </w:tc>
        <w:tc>
          <w:tcPr>
            <w:tcW w:w="5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F78B378" w14:textId="2F804847" w:rsidR="002F7327" w:rsidRPr="00755074" w:rsidRDefault="002F7327" w:rsidP="002F7327">
            <w:pPr>
              <w:spacing w:line="276" w:lineRule="auto"/>
              <w:jc w:val="center"/>
              <w:rPr>
                <w:b/>
                <w:bCs/>
              </w:rPr>
            </w:pPr>
            <w:r w:rsidRPr="00755074">
              <w:rPr>
                <w:b/>
                <w:bCs/>
              </w:rPr>
              <w:t>C</w:t>
            </w:r>
          </w:p>
        </w:tc>
        <w:tc>
          <w:tcPr>
            <w:tcW w:w="502" w:type="dxa"/>
            <w:tcBorders>
              <w:top w:val="single" w:sz="4" w:space="0" w:color="auto"/>
              <w:left w:val="single" w:sz="4" w:space="0" w:color="auto"/>
              <w:bottom w:val="single" w:sz="4" w:space="0" w:color="auto"/>
              <w:right w:val="single" w:sz="4" w:space="0" w:color="auto"/>
            </w:tcBorders>
            <w:vAlign w:val="center"/>
          </w:tcPr>
          <w:p w14:paraId="4489E008" w14:textId="676197FE" w:rsidR="002F7327" w:rsidRPr="00EB2CFF" w:rsidRDefault="002F7327" w:rsidP="002F7327">
            <w:pPr>
              <w:spacing w:line="276" w:lineRule="auto"/>
              <w:jc w:val="center"/>
            </w:pPr>
            <w:r w:rsidRPr="00EB2CFF">
              <w:t>D</w:t>
            </w:r>
          </w:p>
        </w:tc>
      </w:tr>
      <w:tr w:rsidR="002F7327" w:rsidRPr="00EB2CFF" w14:paraId="497C029C" w14:textId="77777777" w:rsidTr="00755074">
        <w:trPr>
          <w:trHeight w:val="293"/>
          <w:jc w:val="center"/>
        </w:trPr>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470EE34" w14:textId="357D06CB" w:rsidR="002F7327" w:rsidRPr="00EB2CFF" w:rsidRDefault="002F7327" w:rsidP="002F7327">
            <w:pPr>
              <w:spacing w:line="276" w:lineRule="auto"/>
              <w:jc w:val="center"/>
              <w:rPr>
                <w:b/>
                <w:bCs/>
              </w:rPr>
            </w:pPr>
            <w:r>
              <w:rPr>
                <w:b/>
                <w:bCs/>
              </w:rPr>
              <w:t>8</w:t>
            </w:r>
          </w:p>
        </w:tc>
        <w:tc>
          <w:tcPr>
            <w:tcW w:w="398" w:type="dxa"/>
            <w:tcBorders>
              <w:left w:val="thinThickSmallGap" w:sz="24" w:space="0" w:color="auto"/>
              <w:right w:val="single" w:sz="4" w:space="0" w:color="auto"/>
            </w:tcBorders>
            <w:shd w:val="clear" w:color="auto" w:fill="AEAAAA" w:themeFill="background2" w:themeFillShade="BF"/>
            <w:vAlign w:val="center"/>
          </w:tcPr>
          <w:p w14:paraId="4B6EEAB3" w14:textId="7A78BA82" w:rsidR="002F7327" w:rsidRPr="00755074" w:rsidRDefault="002F7327" w:rsidP="002F7327">
            <w:pPr>
              <w:spacing w:line="276" w:lineRule="auto"/>
              <w:jc w:val="center"/>
              <w:rPr>
                <w:b/>
                <w:bCs/>
              </w:rPr>
            </w:pPr>
            <w:r w:rsidRPr="00755074">
              <w:rPr>
                <w:b/>
                <w:bCs/>
              </w:rPr>
              <w:t>A</w:t>
            </w:r>
          </w:p>
        </w:tc>
        <w:tc>
          <w:tcPr>
            <w:tcW w:w="398" w:type="dxa"/>
            <w:tcBorders>
              <w:left w:val="single" w:sz="4" w:space="0" w:color="auto"/>
              <w:right w:val="single" w:sz="4" w:space="0" w:color="auto"/>
            </w:tcBorders>
            <w:vAlign w:val="center"/>
          </w:tcPr>
          <w:p w14:paraId="792EBC80" w14:textId="049802CB" w:rsidR="002F7327" w:rsidRPr="00EB2CFF" w:rsidRDefault="002F7327" w:rsidP="002F7327">
            <w:pPr>
              <w:spacing w:line="276" w:lineRule="auto"/>
              <w:jc w:val="center"/>
            </w:pPr>
            <w:r w:rsidRPr="00EB2CFF">
              <w:t>B</w:t>
            </w:r>
          </w:p>
        </w:tc>
        <w:tc>
          <w:tcPr>
            <w:tcW w:w="398" w:type="dxa"/>
            <w:tcBorders>
              <w:left w:val="single" w:sz="4" w:space="0" w:color="auto"/>
              <w:right w:val="single" w:sz="4" w:space="0" w:color="auto"/>
            </w:tcBorders>
            <w:vAlign w:val="center"/>
          </w:tcPr>
          <w:p w14:paraId="110274C9" w14:textId="56AFD912" w:rsidR="002F7327" w:rsidRPr="00EB2CFF" w:rsidRDefault="002F7327" w:rsidP="002F7327">
            <w:pPr>
              <w:spacing w:line="276" w:lineRule="auto"/>
              <w:jc w:val="center"/>
            </w:pPr>
            <w:r w:rsidRPr="00EB2CFF">
              <w:t>C</w:t>
            </w:r>
          </w:p>
        </w:tc>
        <w:tc>
          <w:tcPr>
            <w:tcW w:w="398" w:type="dxa"/>
            <w:tcBorders>
              <w:left w:val="single" w:sz="4" w:space="0" w:color="auto"/>
              <w:right w:val="thinThickSmallGap" w:sz="24" w:space="0" w:color="auto"/>
            </w:tcBorders>
            <w:vAlign w:val="center"/>
          </w:tcPr>
          <w:p w14:paraId="26470748" w14:textId="332771A3"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DEF1AD8" w14:textId="734BB883" w:rsidR="002F7327" w:rsidRPr="00EB2CFF" w:rsidRDefault="002F7327" w:rsidP="002F7327">
            <w:pPr>
              <w:spacing w:line="276" w:lineRule="auto"/>
              <w:jc w:val="center"/>
              <w:rPr>
                <w:b/>
                <w:bCs/>
              </w:rPr>
            </w:pPr>
            <w:r>
              <w:rPr>
                <w:b/>
                <w:bCs/>
              </w:rPr>
              <w:t>16</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28E58119" w14:textId="7EC86B17" w:rsidR="002F7327" w:rsidRPr="00EB2CFF" w:rsidRDefault="002F7327" w:rsidP="002F7327">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7967181" w14:textId="69C15FDE" w:rsidR="002F7327" w:rsidRPr="00755074" w:rsidRDefault="002F7327" w:rsidP="002F7327">
            <w:pPr>
              <w:spacing w:line="276" w:lineRule="auto"/>
              <w:jc w:val="center"/>
              <w:rPr>
                <w:b/>
                <w:bCs/>
              </w:rPr>
            </w:pPr>
            <w:r w:rsidRPr="00755074">
              <w:rPr>
                <w:b/>
                <w:bCs/>
              </w:rPr>
              <w:t>B</w:t>
            </w:r>
          </w:p>
        </w:tc>
        <w:tc>
          <w:tcPr>
            <w:tcW w:w="391" w:type="dxa"/>
            <w:tcBorders>
              <w:top w:val="single" w:sz="4" w:space="0" w:color="auto"/>
              <w:left w:val="single" w:sz="4" w:space="0" w:color="auto"/>
              <w:bottom w:val="single" w:sz="4" w:space="0" w:color="auto"/>
              <w:right w:val="single" w:sz="4" w:space="0" w:color="auto"/>
            </w:tcBorders>
            <w:vAlign w:val="center"/>
          </w:tcPr>
          <w:p w14:paraId="318D180A" w14:textId="3A87B412" w:rsidR="002F7327" w:rsidRPr="00EB2CFF" w:rsidRDefault="002F7327" w:rsidP="002F7327">
            <w:pPr>
              <w:spacing w:line="276" w:lineRule="auto"/>
              <w:jc w:val="center"/>
            </w:pPr>
            <w:r w:rsidRPr="00EB2CFF">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0CDFF7A0" w14:textId="0313EA03"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72B6D40" w14:textId="6196C819" w:rsidR="002F7327" w:rsidRPr="00EB2CFF" w:rsidRDefault="002F7327" w:rsidP="002F7327">
            <w:pPr>
              <w:spacing w:line="276" w:lineRule="auto"/>
              <w:jc w:val="center"/>
              <w:rPr>
                <w:b/>
                <w:bCs/>
              </w:rPr>
            </w:pPr>
            <w:r>
              <w:rPr>
                <w:b/>
                <w:bCs/>
              </w:rPr>
              <w:t>24</w:t>
            </w:r>
          </w:p>
        </w:tc>
        <w:tc>
          <w:tcPr>
            <w:tcW w:w="1592" w:type="dxa"/>
            <w:gridSpan w:val="4"/>
            <w:tcBorders>
              <w:top w:val="single" w:sz="4" w:space="0" w:color="auto"/>
              <w:left w:val="thinThickSmallGap" w:sz="24" w:space="0" w:color="auto"/>
              <w:bottom w:val="single" w:sz="4" w:space="0" w:color="auto"/>
              <w:right w:val="thinThickSmallGap" w:sz="24" w:space="0" w:color="auto"/>
            </w:tcBorders>
            <w:vAlign w:val="center"/>
          </w:tcPr>
          <w:p w14:paraId="5D0ED34D" w14:textId="5C2C2068" w:rsidR="002F7327" w:rsidRPr="00EB2CFF" w:rsidRDefault="00755074" w:rsidP="002F7327">
            <w:pPr>
              <w:spacing w:line="276" w:lineRule="auto"/>
              <w:jc w:val="center"/>
            </w:pPr>
            <w:r w:rsidRPr="00755074">
              <w:t>nor may</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CCD17C7" w14:textId="370D6CF5" w:rsidR="002F7327" w:rsidRPr="00EB2CFF" w:rsidRDefault="002F7327" w:rsidP="002F7327">
            <w:pPr>
              <w:spacing w:line="276" w:lineRule="auto"/>
              <w:jc w:val="center"/>
              <w:rPr>
                <w:b/>
                <w:bCs/>
              </w:rPr>
            </w:pPr>
            <w:r>
              <w:rPr>
                <w:b/>
                <w:bCs/>
              </w:rPr>
              <w:t>32</w:t>
            </w:r>
          </w:p>
        </w:tc>
        <w:tc>
          <w:tcPr>
            <w:tcW w:w="405" w:type="dxa"/>
            <w:tcBorders>
              <w:top w:val="single" w:sz="4" w:space="0" w:color="auto"/>
              <w:left w:val="thinThickSmallGap" w:sz="24" w:space="0" w:color="auto"/>
              <w:bottom w:val="single" w:sz="4" w:space="0" w:color="auto"/>
              <w:right w:val="single" w:sz="4" w:space="0" w:color="auto"/>
            </w:tcBorders>
            <w:vAlign w:val="center"/>
          </w:tcPr>
          <w:p w14:paraId="0315E8DD" w14:textId="76172D36" w:rsidR="002F7327" w:rsidRPr="00EB2CFF" w:rsidRDefault="002F7327" w:rsidP="002F7327">
            <w:pPr>
              <w:spacing w:line="276" w:lineRule="auto"/>
              <w:jc w:val="center"/>
            </w:pPr>
            <w:r w:rsidRPr="00EB2CFF">
              <w:t>A</w:t>
            </w:r>
          </w:p>
        </w:tc>
        <w:tc>
          <w:tcPr>
            <w:tcW w:w="391" w:type="dxa"/>
            <w:tcBorders>
              <w:top w:val="single" w:sz="4" w:space="0" w:color="auto"/>
              <w:left w:val="single" w:sz="4" w:space="0" w:color="auto"/>
              <w:bottom w:val="single" w:sz="4" w:space="0" w:color="auto"/>
              <w:right w:val="single" w:sz="4" w:space="0" w:color="auto"/>
            </w:tcBorders>
            <w:vAlign w:val="center"/>
          </w:tcPr>
          <w:p w14:paraId="7A932945" w14:textId="722E5C96" w:rsidR="002F7327" w:rsidRPr="00EB2CFF" w:rsidRDefault="002F7327" w:rsidP="002F7327">
            <w:pPr>
              <w:spacing w:line="276" w:lineRule="auto"/>
              <w:jc w:val="center"/>
            </w:pPr>
            <w:r w:rsidRPr="00EB2CFF">
              <w:t>B</w:t>
            </w:r>
          </w:p>
        </w:tc>
        <w:tc>
          <w:tcPr>
            <w:tcW w:w="39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AA324BE" w14:textId="77A2DCF3" w:rsidR="002F7327" w:rsidRPr="00755074" w:rsidRDefault="002F7327" w:rsidP="002F7327">
            <w:pPr>
              <w:spacing w:line="276" w:lineRule="auto"/>
              <w:jc w:val="center"/>
              <w:rPr>
                <w:b/>
                <w:bCs/>
              </w:rPr>
            </w:pPr>
            <w:r w:rsidRPr="00755074">
              <w:rPr>
                <w:b/>
                <w:bCs/>
              </w:rPr>
              <w:t>C</w:t>
            </w:r>
          </w:p>
        </w:tc>
        <w:tc>
          <w:tcPr>
            <w:tcW w:w="405" w:type="dxa"/>
            <w:tcBorders>
              <w:top w:val="single" w:sz="4" w:space="0" w:color="auto"/>
              <w:left w:val="single" w:sz="4" w:space="0" w:color="auto"/>
              <w:bottom w:val="single" w:sz="4" w:space="0" w:color="auto"/>
              <w:right w:val="thinThickSmallGap" w:sz="24" w:space="0" w:color="auto"/>
            </w:tcBorders>
            <w:vAlign w:val="center"/>
          </w:tcPr>
          <w:p w14:paraId="5FC57459" w14:textId="3E035D39" w:rsidR="002F7327" w:rsidRPr="00EB2CFF" w:rsidRDefault="002F7327" w:rsidP="002F7327">
            <w:pPr>
              <w:spacing w:line="276" w:lineRule="auto"/>
              <w:jc w:val="center"/>
            </w:pPr>
            <w:r w:rsidRPr="00EB2CFF">
              <w:t>D</w:t>
            </w:r>
          </w:p>
        </w:tc>
        <w:tc>
          <w:tcPr>
            <w:tcW w:w="473"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50D66C1" w14:textId="7DBD0C2E" w:rsidR="002F7327" w:rsidRPr="00EB2CFF" w:rsidRDefault="002F7327" w:rsidP="002F7327">
            <w:pPr>
              <w:spacing w:line="276" w:lineRule="auto"/>
              <w:jc w:val="center"/>
              <w:rPr>
                <w:b/>
                <w:bCs/>
              </w:rPr>
            </w:pPr>
            <w:r>
              <w:rPr>
                <w:b/>
                <w:bCs/>
              </w:rPr>
              <w:t>40</w:t>
            </w:r>
          </w:p>
        </w:tc>
        <w:tc>
          <w:tcPr>
            <w:tcW w:w="501" w:type="dxa"/>
            <w:tcBorders>
              <w:top w:val="single" w:sz="4" w:space="0" w:color="auto"/>
              <w:left w:val="thinThickSmallGap" w:sz="24" w:space="0" w:color="auto"/>
              <w:bottom w:val="single" w:sz="4" w:space="0" w:color="auto"/>
              <w:right w:val="single" w:sz="4" w:space="0" w:color="auto"/>
            </w:tcBorders>
            <w:vAlign w:val="center"/>
          </w:tcPr>
          <w:p w14:paraId="5E2BCD95" w14:textId="05D372C1" w:rsidR="002F7327" w:rsidRPr="00EB2CFF" w:rsidRDefault="002F7327" w:rsidP="002F7327">
            <w:pPr>
              <w:spacing w:line="276" w:lineRule="auto"/>
              <w:jc w:val="center"/>
            </w:pPr>
            <w:r w:rsidRPr="00EB2CFF">
              <w:t>A</w:t>
            </w:r>
          </w:p>
        </w:tc>
        <w:tc>
          <w:tcPr>
            <w:tcW w:w="502" w:type="dxa"/>
            <w:tcBorders>
              <w:top w:val="single" w:sz="4" w:space="0" w:color="auto"/>
              <w:left w:val="single" w:sz="4" w:space="0" w:color="auto"/>
              <w:bottom w:val="single" w:sz="4" w:space="0" w:color="auto"/>
              <w:right w:val="single" w:sz="4" w:space="0" w:color="auto"/>
            </w:tcBorders>
            <w:vAlign w:val="center"/>
          </w:tcPr>
          <w:p w14:paraId="517AB44E" w14:textId="1BE60CBD" w:rsidR="002F7327" w:rsidRPr="00EB2CFF" w:rsidRDefault="002F7327" w:rsidP="002F7327">
            <w:pPr>
              <w:spacing w:line="276" w:lineRule="auto"/>
              <w:jc w:val="center"/>
            </w:pPr>
            <w:r w:rsidRPr="00EB2CFF">
              <w:t>B</w:t>
            </w:r>
          </w:p>
        </w:tc>
        <w:tc>
          <w:tcPr>
            <w:tcW w:w="502" w:type="dxa"/>
            <w:tcBorders>
              <w:top w:val="single" w:sz="4" w:space="0" w:color="auto"/>
              <w:left w:val="single" w:sz="4" w:space="0" w:color="auto"/>
              <w:bottom w:val="single" w:sz="4" w:space="0" w:color="auto"/>
              <w:right w:val="single" w:sz="4" w:space="0" w:color="auto"/>
            </w:tcBorders>
            <w:vAlign w:val="center"/>
          </w:tcPr>
          <w:p w14:paraId="6B63F2BE" w14:textId="63837218" w:rsidR="002F7327" w:rsidRPr="00EB2CFF" w:rsidRDefault="002F7327" w:rsidP="002F7327">
            <w:pPr>
              <w:spacing w:line="276" w:lineRule="auto"/>
              <w:jc w:val="center"/>
            </w:pPr>
            <w:r w:rsidRPr="00EB2CFF">
              <w:t>C</w:t>
            </w:r>
          </w:p>
        </w:tc>
        <w:tc>
          <w:tcPr>
            <w:tcW w:w="5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4645E21" w14:textId="44BCEED7" w:rsidR="002F7327" w:rsidRPr="00755074" w:rsidRDefault="002F7327" w:rsidP="002F7327">
            <w:pPr>
              <w:spacing w:line="276" w:lineRule="auto"/>
              <w:jc w:val="center"/>
              <w:rPr>
                <w:b/>
                <w:bCs/>
              </w:rPr>
            </w:pPr>
            <w:r w:rsidRPr="00755074">
              <w:rPr>
                <w:b/>
                <w:bCs/>
              </w:rPr>
              <w:t>D</w:t>
            </w:r>
          </w:p>
        </w:tc>
      </w:tr>
    </w:tbl>
    <w:p w14:paraId="23CD6754" w14:textId="4C07C179" w:rsidR="00165020" w:rsidRPr="00EB2CFF" w:rsidRDefault="00165020" w:rsidP="00165020">
      <w:pPr>
        <w:rPr>
          <w:b/>
          <w:sz w:val="36"/>
          <w:szCs w:val="26"/>
        </w:rPr>
      </w:pPr>
    </w:p>
    <w:p w14:paraId="39CFE81F" w14:textId="78DBD8B5" w:rsidR="00347DAB" w:rsidRPr="00347DAB" w:rsidRDefault="00165020" w:rsidP="00347DAB">
      <w:pPr>
        <w:rPr>
          <w:b/>
          <w:szCs w:val="21"/>
        </w:rPr>
      </w:pPr>
      <w:r w:rsidRPr="00EB2CFF">
        <w:rPr>
          <w:b/>
          <w:szCs w:val="21"/>
        </w:rPr>
        <w:t>PART III</w:t>
      </w:r>
      <w:r w:rsidR="00347DAB">
        <w:rPr>
          <w:b/>
          <w:szCs w:val="21"/>
        </w:rPr>
        <w:t xml:space="preserve">: </w:t>
      </w:r>
      <w:r w:rsidR="00347DAB">
        <w:t>SUGGESTED ANSWERS</w:t>
      </w:r>
    </w:p>
    <w:p w14:paraId="7808C992" w14:textId="77777777" w:rsidR="00347DAB" w:rsidRDefault="00347DAB" w:rsidP="00347DAB">
      <w:r>
        <w:t>TASK A:</w:t>
      </w:r>
    </w:p>
    <w:p w14:paraId="0429DDDA" w14:textId="13159388" w:rsidR="00347DAB" w:rsidRDefault="00347DAB" w:rsidP="00347DAB">
      <w:pPr>
        <w:pStyle w:val="ListParagraph"/>
        <w:numPr>
          <w:ilvl w:val="0"/>
          <w:numId w:val="45"/>
        </w:numPr>
        <w:jc w:val="both"/>
      </w:pPr>
      <w:proofErr w:type="spellStart"/>
      <w:r>
        <w:t>Việc</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toàn</w:t>
      </w:r>
      <w:proofErr w:type="spellEnd"/>
      <w:r>
        <w:t xml:space="preserve"> </w:t>
      </w:r>
      <w:proofErr w:type="spellStart"/>
      <w:r>
        <w:t>bộ</w:t>
      </w:r>
      <w:proofErr w:type="spellEnd"/>
      <w:r>
        <w:t xml:space="preserve"> </w:t>
      </w:r>
      <w:proofErr w:type="spellStart"/>
      <w:r>
        <w:t>Giá</w:t>
      </w:r>
      <w:proofErr w:type="spellEnd"/>
      <w:r>
        <w:t xml:space="preserve"> Mua </w:t>
      </w:r>
      <w:proofErr w:type="spellStart"/>
      <w:r>
        <w:t>của</w:t>
      </w:r>
      <w:proofErr w:type="spellEnd"/>
      <w:r>
        <w:t xml:space="preserve">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Sản</w:t>
      </w:r>
      <w:proofErr w:type="spellEnd"/>
      <w:r>
        <w:t xml:space="preserve"> </w:t>
      </w:r>
      <w:proofErr w:type="spellStart"/>
      <w:r>
        <w:t>phẩm</w:t>
      </w:r>
      <w:proofErr w:type="spellEnd"/>
      <w:r>
        <w:t xml:space="preserve"> </w:t>
      </w:r>
      <w:proofErr w:type="gramStart"/>
      <w:r w:rsidR="00D861AC">
        <w:t>/</w:t>
      </w:r>
      <w:r>
        <w:t>(</w:t>
      </w:r>
      <w:proofErr w:type="gramEnd"/>
      <w:r>
        <w:t>bao g</w:t>
      </w:r>
      <w:proofErr w:type="spellStart"/>
      <w:r>
        <w:t>ồm</w:t>
      </w:r>
      <w:proofErr w:type="spellEnd"/>
      <w:r>
        <w:t xml:space="preserve"> </w:t>
      </w:r>
      <w:proofErr w:type="spellStart"/>
      <w:r>
        <w:t>mọi</w:t>
      </w:r>
      <w:proofErr w:type="spellEnd"/>
      <w:r>
        <w:t xml:space="preserve"> chi </w:t>
      </w:r>
      <w:proofErr w:type="spellStart"/>
      <w:r>
        <w:t>phí</w:t>
      </w:r>
      <w:proofErr w:type="spellEnd"/>
      <w:r>
        <w:t xml:space="preserve"> </w:t>
      </w:r>
      <w:proofErr w:type="spellStart"/>
      <w:r>
        <w:t>vận</w:t>
      </w:r>
      <w:proofErr w:type="spellEnd"/>
      <w:r>
        <w:t xml:space="preserve"> </w:t>
      </w:r>
      <w:proofErr w:type="spellStart"/>
      <w:r>
        <w:t>chuyển</w:t>
      </w:r>
      <w:proofErr w:type="spellEnd"/>
      <w:r>
        <w:t xml:space="preserve">, </w:t>
      </w:r>
      <w:proofErr w:type="spellStart"/>
      <w:r>
        <w:t>thuế</w:t>
      </w:r>
      <w:proofErr w:type="spellEnd"/>
      <w:r>
        <w:t xml:space="preserve"> </w:t>
      </w:r>
      <w:proofErr w:type="spellStart"/>
      <w:r>
        <w:t>hoặc</w:t>
      </w:r>
      <w:proofErr w:type="spellEnd"/>
      <w:r>
        <w:t xml:space="preserve"> </w:t>
      </w:r>
      <w:proofErr w:type="spellStart"/>
      <w:r>
        <w:t>các</w:t>
      </w:r>
      <w:proofErr w:type="spellEnd"/>
      <w:r>
        <w:t xml:space="preserve"> chi </w:t>
      </w:r>
      <w:proofErr w:type="spellStart"/>
      <w:r>
        <w:t>phí</w:t>
      </w:r>
      <w:proofErr w:type="spellEnd"/>
      <w:r>
        <w:t xml:space="preserve"> </w:t>
      </w:r>
      <w:proofErr w:type="spellStart"/>
      <w:r>
        <w:t>áp</w:t>
      </w:r>
      <w:proofErr w:type="spellEnd"/>
      <w:r>
        <w:t xml:space="preserve"> </w:t>
      </w:r>
      <w:proofErr w:type="spellStart"/>
      <w:r>
        <w:t>dụng</w:t>
      </w:r>
      <w:proofErr w:type="spellEnd"/>
      <w:r>
        <w:t xml:space="preserve"> </w:t>
      </w:r>
      <w:proofErr w:type="spellStart"/>
      <w:r>
        <w:t>khác</w:t>
      </w:r>
      <w:proofErr w:type="spellEnd"/>
      <w:r>
        <w:t xml:space="preserve"> </w:t>
      </w:r>
      <w:proofErr w:type="spellStart"/>
      <w:r>
        <w:t>mà</w:t>
      </w:r>
      <w:proofErr w:type="spellEnd"/>
      <w:r>
        <w:t xml:space="preserve"> </w:t>
      </w:r>
      <w:proofErr w:type="spellStart"/>
      <w:r>
        <w:t>Nhà</w:t>
      </w:r>
      <w:proofErr w:type="spellEnd"/>
      <w:r>
        <w:t xml:space="preserve"> Cung </w:t>
      </w:r>
      <w:proofErr w:type="spellStart"/>
      <w:r>
        <w:t>Cấp</w:t>
      </w:r>
      <w:proofErr w:type="spellEnd"/>
      <w:r>
        <w:t xml:space="preserve"> </w:t>
      </w:r>
      <w:proofErr w:type="spellStart"/>
      <w:r>
        <w:t>đã</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trước</w:t>
      </w:r>
      <w:proofErr w:type="spellEnd"/>
      <w:r>
        <w:t xml:space="preserve"> </w:t>
      </w:r>
      <w:proofErr w:type="spellStart"/>
      <w:r>
        <w:t>nhưng</w:t>
      </w:r>
      <w:proofErr w:type="spellEnd"/>
      <w:r>
        <w:t xml:space="preserve"> do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r w:rsidR="00D861AC">
        <w:t>/</w:t>
      </w:r>
      <w:proofErr w:type="spellStart"/>
      <w:r>
        <w:t>sẽ</w:t>
      </w:r>
      <w:proofErr w:type="spellEnd"/>
      <w:r>
        <w:t xml:space="preserve"> </w:t>
      </w:r>
      <w:proofErr w:type="spellStart"/>
      <w:r>
        <w:t>được</w:t>
      </w:r>
      <w:proofErr w:type="spellEnd"/>
      <w:r>
        <w:t xml:space="preserve">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cho</w:t>
      </w:r>
      <w:proofErr w:type="spellEnd"/>
      <w:r>
        <w:t xml:space="preserve"> </w:t>
      </w:r>
      <w:proofErr w:type="spellStart"/>
      <w:r>
        <w:t>Nhà</w:t>
      </w:r>
      <w:proofErr w:type="spellEnd"/>
      <w:r>
        <w:t xml:space="preserve"> Cung </w:t>
      </w:r>
      <w:proofErr w:type="spellStart"/>
      <w:r>
        <w:t>Cấp</w:t>
      </w:r>
      <w:proofErr w:type="spellEnd"/>
      <w:r>
        <w:t xml:space="preserve"> </w:t>
      </w:r>
      <w:proofErr w:type="spellStart"/>
      <w:r>
        <w:t>theo</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tại</w:t>
      </w:r>
      <w:proofErr w:type="spellEnd"/>
      <w:r>
        <w:t xml:space="preserve"> </w:t>
      </w:r>
      <w:proofErr w:type="spellStart"/>
      <w:r>
        <w:t>Mục</w:t>
      </w:r>
      <w:proofErr w:type="spellEnd"/>
      <w:r>
        <w:t xml:space="preserve"> 7.9,</w:t>
      </w:r>
      <w:r w:rsidR="00D861AC">
        <w:t>/</w:t>
      </w:r>
      <w:r>
        <w:t xml:space="preserve"> </w:t>
      </w:r>
      <w:proofErr w:type="spellStart"/>
      <w:r>
        <w:t>và</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bằng</w:t>
      </w:r>
      <w:proofErr w:type="spellEnd"/>
      <w:r>
        <w:t xml:space="preserve"> </w:t>
      </w:r>
      <w:proofErr w:type="spellStart"/>
      <w:r>
        <w:t>chuyển</w:t>
      </w:r>
      <w:proofErr w:type="spellEnd"/>
      <w:r>
        <w:t xml:space="preserve"> </w:t>
      </w:r>
      <w:proofErr w:type="spellStart"/>
      <w:r>
        <w:t>khoản</w:t>
      </w:r>
      <w:proofErr w:type="spellEnd"/>
      <w:r>
        <w:t xml:space="preserve">, </w:t>
      </w:r>
      <w:proofErr w:type="spellStart"/>
      <w:r>
        <w:t>séc</w:t>
      </w:r>
      <w:proofErr w:type="spellEnd"/>
      <w:r>
        <w:t xml:space="preserve"> </w:t>
      </w:r>
      <w:proofErr w:type="spellStart"/>
      <w:r>
        <w:t>hoặc</w:t>
      </w:r>
      <w:proofErr w:type="spellEnd"/>
      <w:r>
        <w:t xml:space="preserve"> </w:t>
      </w:r>
      <w:proofErr w:type="spellStart"/>
      <w:r>
        <w:t>công</w:t>
      </w:r>
      <w:proofErr w:type="spellEnd"/>
      <w:r>
        <w:t xml:space="preserve"> </w:t>
      </w:r>
      <w:proofErr w:type="spellStart"/>
      <w:r>
        <w:t>cụ</w:t>
      </w:r>
      <w:proofErr w:type="spellEnd"/>
      <w:r>
        <w:t xml:space="preserve"> </w:t>
      </w:r>
      <w:proofErr w:type="spellStart"/>
      <w:r>
        <w:lastRenderedPageBreak/>
        <w:t>thanh</w:t>
      </w:r>
      <w:proofErr w:type="spellEnd"/>
      <w:r>
        <w:t xml:space="preserve"> </w:t>
      </w:r>
      <w:proofErr w:type="spellStart"/>
      <w:r>
        <w:t>toán</w:t>
      </w:r>
      <w:proofErr w:type="spellEnd"/>
      <w:r>
        <w:t xml:space="preserve"> </w:t>
      </w:r>
      <w:proofErr w:type="spellStart"/>
      <w:r>
        <w:t>khác</w:t>
      </w:r>
      <w:proofErr w:type="spellEnd"/>
      <w:r>
        <w:t xml:space="preserve"> </w:t>
      </w:r>
      <w:proofErr w:type="spellStart"/>
      <w:r>
        <w:t>được</w:t>
      </w:r>
      <w:proofErr w:type="spellEnd"/>
      <w:r>
        <w:t xml:space="preserve"> </w:t>
      </w:r>
      <w:proofErr w:type="spellStart"/>
      <w:r>
        <w:t>Nhà</w:t>
      </w:r>
      <w:proofErr w:type="spellEnd"/>
      <w:r>
        <w:t xml:space="preserve"> Cung </w:t>
      </w:r>
      <w:proofErr w:type="spellStart"/>
      <w:r>
        <w:t>Cấp</w:t>
      </w:r>
      <w:proofErr w:type="spellEnd"/>
      <w:r>
        <w:t xml:space="preserve"> </w:t>
      </w:r>
      <w:proofErr w:type="spellStart"/>
      <w:r>
        <w:t>chấp</w:t>
      </w:r>
      <w:proofErr w:type="spellEnd"/>
      <w:r>
        <w:t xml:space="preserve"> </w:t>
      </w:r>
      <w:proofErr w:type="spellStart"/>
      <w:r>
        <w:t>thuận</w:t>
      </w:r>
      <w:proofErr w:type="spellEnd"/>
      <w:r>
        <w:t xml:space="preserve">. </w:t>
      </w:r>
      <w:r w:rsidR="00D861AC">
        <w:t>/</w:t>
      </w:r>
      <w:proofErr w:type="spellStart"/>
      <w:r>
        <w:t>Việc</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bằng</w:t>
      </w:r>
      <w:proofErr w:type="spellEnd"/>
      <w:r>
        <w:t xml:space="preserve"> </w:t>
      </w:r>
      <w:proofErr w:type="spellStart"/>
      <w:r>
        <w:t>đô</w:t>
      </w:r>
      <w:proofErr w:type="spellEnd"/>
      <w:r>
        <w:t xml:space="preserve"> la </w:t>
      </w:r>
      <w:proofErr w:type="spellStart"/>
      <w:r>
        <w:t>Mỹ</w:t>
      </w:r>
      <w:proofErr w:type="spellEnd"/>
      <w:r>
        <w:t xml:space="preserve"> </w:t>
      </w:r>
      <w:r w:rsidR="00D861AC">
        <w:t>/</w:t>
      </w:r>
      <w:proofErr w:type="spellStart"/>
      <w:r>
        <w:t>và</w:t>
      </w:r>
      <w:proofErr w:type="spellEnd"/>
      <w:r>
        <w:t xml:space="preserve"> </w:t>
      </w:r>
      <w:r w:rsidR="00D861AC">
        <w:t xml:space="preserve">bao </w:t>
      </w:r>
      <w:proofErr w:type="spellStart"/>
      <w:r w:rsidR="00D861AC">
        <w:t>gồm</w:t>
      </w:r>
      <w:proofErr w:type="spellEnd"/>
      <w:r w:rsidR="00D861AC">
        <w:t xml:space="preserve"> </w:t>
      </w:r>
      <w:proofErr w:type="spellStart"/>
      <w:r>
        <w:t>tổng</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bằng</w:t>
      </w:r>
      <w:proofErr w:type="spellEnd"/>
      <w:r>
        <w:t xml:space="preserve"> </w:t>
      </w:r>
      <w:proofErr w:type="spellStart"/>
      <w:r>
        <w:t>với</w:t>
      </w:r>
      <w:proofErr w:type="spellEnd"/>
      <w:r>
        <w:t xml:space="preserve"> </w:t>
      </w:r>
      <w:proofErr w:type="spellStart"/>
      <w:r>
        <w:t>Giá</w:t>
      </w:r>
      <w:proofErr w:type="spellEnd"/>
      <w:r>
        <w:t xml:space="preserve"> Mua </w:t>
      </w:r>
      <w:proofErr w:type="spellStart"/>
      <w:r>
        <w:t>của</w:t>
      </w:r>
      <w:proofErr w:type="spellEnd"/>
      <w:r>
        <w:t xml:space="preserve">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cho</w:t>
      </w:r>
      <w:proofErr w:type="spellEnd"/>
      <w:r>
        <w:t xml:space="preserve"> </w:t>
      </w:r>
      <w:proofErr w:type="spellStart"/>
      <w:r>
        <w:t>các</w:t>
      </w:r>
      <w:proofErr w:type="spellEnd"/>
      <w:r>
        <w:t xml:space="preserve"> </w:t>
      </w:r>
      <w:proofErr w:type="spellStart"/>
      <w:r>
        <w:t>Sản</w:t>
      </w:r>
      <w:proofErr w:type="spellEnd"/>
      <w:r>
        <w:t xml:space="preserve"> </w:t>
      </w:r>
      <w:proofErr w:type="spellStart"/>
      <w:r>
        <w:t>phẩm</w:t>
      </w:r>
      <w:proofErr w:type="spellEnd"/>
      <w:r w:rsidR="00F83C97">
        <w:t>/</w:t>
      </w:r>
      <w:r>
        <w:t xml:space="preserve"> </w:t>
      </w:r>
      <w:proofErr w:type="spellStart"/>
      <w:r>
        <w:t>cộng</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thuế</w:t>
      </w:r>
      <w:proofErr w:type="spellEnd"/>
      <w:r>
        <w:t xml:space="preserve">, chi </w:t>
      </w:r>
      <w:proofErr w:type="spellStart"/>
      <w:r>
        <w:t>phí</w:t>
      </w:r>
      <w:proofErr w:type="spellEnd"/>
      <w:r>
        <w:t xml:space="preserve"> </w:t>
      </w:r>
      <w:proofErr w:type="spellStart"/>
      <w:r>
        <w:t>vận</w:t>
      </w:r>
      <w:proofErr w:type="spellEnd"/>
      <w:r>
        <w:t xml:space="preserve"> </w:t>
      </w:r>
      <w:proofErr w:type="spellStart"/>
      <w:r>
        <w:t>chuyển</w:t>
      </w:r>
      <w:proofErr w:type="spellEnd"/>
      <w:r>
        <w:t xml:space="preserve"> </w:t>
      </w:r>
      <w:proofErr w:type="spellStart"/>
      <w:r>
        <w:t>và</w:t>
      </w:r>
      <w:proofErr w:type="spellEnd"/>
      <w:r>
        <w:t xml:space="preserve"> </w:t>
      </w:r>
      <w:proofErr w:type="spellStart"/>
      <w:r>
        <w:t>các</w:t>
      </w:r>
      <w:proofErr w:type="spellEnd"/>
      <w:r>
        <w:t xml:space="preserve"> </w:t>
      </w:r>
      <w:proofErr w:type="spellStart"/>
      <w:r>
        <w:t>khoản</w:t>
      </w:r>
      <w:proofErr w:type="spellEnd"/>
      <w:r>
        <w:t xml:space="preserve"> </w:t>
      </w:r>
      <w:proofErr w:type="spellStart"/>
      <w:r>
        <w:t>phí</w:t>
      </w:r>
      <w:proofErr w:type="spellEnd"/>
      <w:r>
        <w:t xml:space="preserve"> </w:t>
      </w:r>
      <w:proofErr w:type="spellStart"/>
      <w:r>
        <w:t>khác</w:t>
      </w:r>
      <w:proofErr w:type="spellEnd"/>
      <w:r>
        <w:t xml:space="preserve"> </w:t>
      </w:r>
      <w:proofErr w:type="spellStart"/>
      <w:r>
        <w:t>mà</w:t>
      </w:r>
      <w:proofErr w:type="spellEnd"/>
      <w:r>
        <w:t xml:space="preserve">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phải</w:t>
      </w:r>
      <w:proofErr w:type="spellEnd"/>
      <w:r>
        <w:t xml:space="preserve"> </w:t>
      </w:r>
      <w:proofErr w:type="spellStart"/>
      <w:r>
        <w:t>chịu</w:t>
      </w:r>
      <w:proofErr w:type="spellEnd"/>
      <w:r>
        <w:t xml:space="preserve">. </w:t>
      </w:r>
      <w:r w:rsidR="00D861AC">
        <w:t>/</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khoản</w:t>
      </w:r>
      <w:proofErr w:type="spellEnd"/>
      <w:r>
        <w:t xml:space="preserve"> </w:t>
      </w:r>
      <w:proofErr w:type="spellStart"/>
      <w:r>
        <w:t>phí</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lãi</w:t>
      </w:r>
      <w:proofErr w:type="spellEnd"/>
      <w:r>
        <w:t xml:space="preserve"> </w:t>
      </w:r>
      <w:proofErr w:type="spellStart"/>
      <w:r>
        <w:t>suất</w:t>
      </w:r>
      <w:proofErr w:type="spellEnd"/>
      <w:r>
        <w:t xml:space="preserve">, </w:t>
      </w:r>
      <w:proofErr w:type="spellStart"/>
      <w:r>
        <w:t>phí</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phí</w:t>
      </w:r>
      <w:proofErr w:type="spellEnd"/>
      <w:r>
        <w:t xml:space="preserve"> </w:t>
      </w:r>
      <w:proofErr w:type="spellStart"/>
      <w:r>
        <w:t>thu</w:t>
      </w:r>
      <w:proofErr w:type="spellEnd"/>
      <w:r>
        <w:t xml:space="preserve"> </w:t>
      </w:r>
      <w:proofErr w:type="spellStart"/>
      <w:r>
        <w:t>nợ</w:t>
      </w:r>
      <w:proofErr w:type="spellEnd"/>
      <w:r>
        <w:t xml:space="preserve"> </w:t>
      </w:r>
      <w:proofErr w:type="spellStart"/>
      <w:r>
        <w:t>và</w:t>
      </w:r>
      <w:proofErr w:type="spellEnd"/>
      <w:r>
        <w:t xml:space="preserve"> </w:t>
      </w:r>
      <w:proofErr w:type="spellStart"/>
      <w:r>
        <w:t>các</w:t>
      </w:r>
      <w:proofErr w:type="spellEnd"/>
      <w:r>
        <w:t xml:space="preserve"> </w:t>
      </w:r>
      <w:proofErr w:type="spellStart"/>
      <w:r>
        <w:t>khoản</w:t>
      </w:r>
      <w:proofErr w:type="spellEnd"/>
      <w:r>
        <w:t xml:space="preserve"> </w:t>
      </w:r>
      <w:proofErr w:type="spellStart"/>
      <w:r>
        <w:t>phí</w:t>
      </w:r>
      <w:proofErr w:type="spellEnd"/>
      <w:r>
        <w:t xml:space="preserve"> </w:t>
      </w:r>
      <w:proofErr w:type="spellStart"/>
      <w:r>
        <w:t>khác</w:t>
      </w:r>
      <w:proofErr w:type="spellEnd"/>
      <w:r>
        <w:t xml:space="preserve"> </w:t>
      </w:r>
      <w:proofErr w:type="spellStart"/>
      <w:r>
        <w:t>sẽ</w:t>
      </w:r>
      <w:proofErr w:type="spellEnd"/>
      <w:r>
        <w:t xml:space="preserve"> do </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chi </w:t>
      </w:r>
      <w:proofErr w:type="spellStart"/>
      <w:r>
        <w:t>trả</w:t>
      </w:r>
      <w:proofErr w:type="spellEnd"/>
      <w:r>
        <w:t xml:space="preserve">. </w:t>
      </w:r>
      <w:r w:rsidR="00D861AC">
        <w:t>/</w:t>
      </w:r>
      <w:proofErr w:type="spellStart"/>
      <w:r>
        <w:t>Nhà</w:t>
      </w:r>
      <w:proofErr w:type="spellEnd"/>
      <w:r>
        <w:t xml:space="preserve"> </w:t>
      </w:r>
      <w:proofErr w:type="spellStart"/>
      <w:r>
        <w:t>Phân</w:t>
      </w:r>
      <w:proofErr w:type="spellEnd"/>
      <w:r>
        <w:t xml:space="preserve"> </w:t>
      </w:r>
      <w:proofErr w:type="spellStart"/>
      <w:r>
        <w:t>Phối</w:t>
      </w:r>
      <w:proofErr w:type="spellEnd"/>
      <w:r>
        <w:t xml:space="preserve"> </w:t>
      </w:r>
      <w:proofErr w:type="spellStart"/>
      <w:r>
        <w:t>cũng</w:t>
      </w:r>
      <w:proofErr w:type="spellEnd"/>
      <w:r>
        <w:t xml:space="preserve"> </w:t>
      </w:r>
      <w:proofErr w:type="spellStart"/>
      <w:r>
        <w:t>phải</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chi </w:t>
      </w:r>
      <w:proofErr w:type="spellStart"/>
      <w:r>
        <w:t>phí</w:t>
      </w:r>
      <w:proofErr w:type="spellEnd"/>
      <w:r>
        <w:t xml:space="preserve"> </w:t>
      </w:r>
      <w:proofErr w:type="spellStart"/>
      <w:r>
        <w:t>và</w:t>
      </w:r>
      <w:proofErr w:type="spellEnd"/>
      <w:r>
        <w:t xml:space="preserve"> </w:t>
      </w:r>
      <w:proofErr w:type="spellStart"/>
      <w:r>
        <w:t>lệ</w:t>
      </w:r>
      <w:proofErr w:type="spellEnd"/>
      <w:r>
        <w:t xml:space="preserve"> </w:t>
      </w:r>
      <w:proofErr w:type="spellStart"/>
      <w:r>
        <w:t>phí</w:t>
      </w:r>
      <w:proofErr w:type="spellEnd"/>
      <w:r>
        <w:t xml:space="preserve"> </w:t>
      </w:r>
      <w:proofErr w:type="gramStart"/>
      <w:r w:rsidR="00F83C97">
        <w:t>/</w:t>
      </w:r>
      <w:r>
        <w:t>(</w:t>
      </w:r>
      <w:proofErr w:type="gramEnd"/>
      <w:r>
        <w:t xml:space="preserve">bao </w:t>
      </w:r>
      <w:proofErr w:type="spellStart"/>
      <w:r>
        <w:t>gồm</w:t>
      </w:r>
      <w:proofErr w:type="spellEnd"/>
      <w:r>
        <w:t xml:space="preserve"> </w:t>
      </w:r>
      <w:proofErr w:type="spellStart"/>
      <w:r>
        <w:t>cả</w:t>
      </w:r>
      <w:proofErr w:type="spellEnd"/>
      <w:r>
        <w:t xml:space="preserve"> </w:t>
      </w:r>
      <w:proofErr w:type="spellStart"/>
      <w:r>
        <w:t>phí</w:t>
      </w:r>
      <w:proofErr w:type="spellEnd"/>
      <w:r>
        <w:t xml:space="preserve"> </w:t>
      </w:r>
      <w:proofErr w:type="spellStart"/>
      <w:r>
        <w:t>luật</w:t>
      </w:r>
      <w:proofErr w:type="spellEnd"/>
      <w:r>
        <w:t xml:space="preserve"> </w:t>
      </w:r>
      <w:proofErr w:type="spellStart"/>
      <w:r>
        <w:t>sư</w:t>
      </w:r>
      <w:proofErr w:type="spellEnd"/>
      <w:r>
        <w:t xml:space="preserve"> </w:t>
      </w:r>
      <w:proofErr w:type="spellStart"/>
      <w:r>
        <w:t>hợp</w:t>
      </w:r>
      <w:proofErr w:type="spellEnd"/>
      <w:r>
        <w:t xml:space="preserve"> </w:t>
      </w:r>
      <w:proofErr w:type="spellStart"/>
      <w:r>
        <w:t>lý</w:t>
      </w:r>
      <w:proofErr w:type="spellEnd"/>
      <w:r>
        <w:t xml:space="preserve">) </w:t>
      </w:r>
      <w:proofErr w:type="spellStart"/>
      <w:r>
        <w:t>mà</w:t>
      </w:r>
      <w:proofErr w:type="spellEnd"/>
      <w:r>
        <w:t xml:space="preserve"> </w:t>
      </w:r>
      <w:proofErr w:type="spellStart"/>
      <w:r>
        <w:t>Nhà</w:t>
      </w:r>
      <w:proofErr w:type="spellEnd"/>
      <w:r>
        <w:t xml:space="preserve"> Cung </w:t>
      </w:r>
      <w:proofErr w:type="spellStart"/>
      <w:r>
        <w:t>Cấp</w:t>
      </w:r>
      <w:proofErr w:type="spellEnd"/>
      <w:r>
        <w:t xml:space="preserve"> </w:t>
      </w:r>
      <w:proofErr w:type="spellStart"/>
      <w:r w:rsidR="00D861AC">
        <w:t>phải</w:t>
      </w:r>
      <w:proofErr w:type="spellEnd"/>
      <w:r w:rsidR="00D861AC">
        <w:t xml:space="preserve"> </w:t>
      </w:r>
      <w:proofErr w:type="spellStart"/>
      <w:r w:rsidR="00D861AC">
        <w:t>trả</w:t>
      </w:r>
      <w:proofErr w:type="spellEnd"/>
      <w:r w:rsidR="00D861AC">
        <w:t xml:space="preserve"> </w:t>
      </w:r>
      <w:proofErr w:type="spellStart"/>
      <w:r>
        <w:t>để</w:t>
      </w:r>
      <w:proofErr w:type="spellEnd"/>
      <w:r>
        <w:t xml:space="preserve"> </w:t>
      </w:r>
      <w:proofErr w:type="spellStart"/>
      <w:r>
        <w:t>thực</w:t>
      </w:r>
      <w:proofErr w:type="spellEnd"/>
      <w:r>
        <w:t xml:space="preserve"> </w:t>
      </w:r>
      <w:proofErr w:type="spellStart"/>
      <w:r w:rsidR="00D861AC">
        <w:t>hiện</w:t>
      </w:r>
      <w:proofErr w:type="spellEnd"/>
      <w:r>
        <w:t xml:space="preserve"> </w:t>
      </w:r>
      <w:proofErr w:type="spellStart"/>
      <w:r>
        <w:t>và</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các</w:t>
      </w:r>
      <w:proofErr w:type="spellEnd"/>
      <w:r>
        <w:t xml:space="preserve"> </w:t>
      </w:r>
      <w:proofErr w:type="spellStart"/>
      <w:r>
        <w:t>quyền</w:t>
      </w:r>
      <w:proofErr w:type="spellEnd"/>
      <w:r>
        <w:t xml:space="preserve"> </w:t>
      </w:r>
      <w:proofErr w:type="spellStart"/>
      <w:r>
        <w:t>của</w:t>
      </w:r>
      <w:proofErr w:type="spellEnd"/>
      <w:r>
        <w:t xml:space="preserve"> </w:t>
      </w:r>
      <w:proofErr w:type="spellStart"/>
      <w:r>
        <w:t>mình</w:t>
      </w:r>
      <w:proofErr w:type="spellEnd"/>
      <w:r>
        <w:t>.</w:t>
      </w:r>
    </w:p>
    <w:p w14:paraId="5530B8C1" w14:textId="77777777" w:rsidR="00347DAB" w:rsidRDefault="00347DAB" w:rsidP="00347DAB">
      <w:pPr>
        <w:jc w:val="both"/>
      </w:pPr>
    </w:p>
    <w:p w14:paraId="492CA5AB" w14:textId="0F9DEAF6" w:rsidR="00347DAB" w:rsidRDefault="00347DAB" w:rsidP="00347DAB">
      <w:pPr>
        <w:pStyle w:val="ListParagraph"/>
        <w:numPr>
          <w:ilvl w:val="0"/>
          <w:numId w:val="45"/>
        </w:numPr>
        <w:jc w:val="both"/>
      </w:pPr>
      <w:r>
        <w:t xml:space="preserve">The Seller shall be responsible for delivering the goods on board the vessel nominated by the Buyer at the agreed port of shipment, </w:t>
      </w:r>
      <w:r w:rsidR="00F83C97">
        <w:t>/</w:t>
      </w:r>
      <w:r>
        <w:t xml:space="preserve">in accordance with the </w:t>
      </w:r>
      <w:r>
        <w:rPr>
          <w:rStyle w:val="Strong"/>
        </w:rPr>
        <w:t>FOB (Free on Board)</w:t>
      </w:r>
      <w:r>
        <w:t xml:space="preserve"> term under Incoterms® </w:t>
      </w:r>
      <w:proofErr w:type="gramStart"/>
      <w:r>
        <w:t>2020.</w:t>
      </w:r>
      <w:r w:rsidR="00F83C97">
        <w:t>/</w:t>
      </w:r>
      <w:proofErr w:type="gramEnd"/>
      <w:r>
        <w:t xml:space="preserve"> Once the goods have been loaded onto the vessel, all risks and costs related to the goods shall transfer to the Buyer. </w:t>
      </w:r>
      <w:r w:rsidR="00F83C97">
        <w:t>/</w:t>
      </w:r>
    </w:p>
    <w:p w14:paraId="50DC7DFE" w14:textId="03392C65" w:rsidR="00347DAB" w:rsidRDefault="00347DAB" w:rsidP="00347DAB">
      <w:pPr>
        <w:ind w:left="720"/>
        <w:jc w:val="both"/>
      </w:pPr>
      <w:r>
        <w:t xml:space="preserve">The Seller shall bear the cost of domestic transport to the port, </w:t>
      </w:r>
      <w:r w:rsidR="00F83C97">
        <w:t>/</w:t>
      </w:r>
      <w:r>
        <w:t xml:space="preserve">handle export customs clearance, </w:t>
      </w:r>
      <w:r w:rsidR="00F83C97">
        <w:t>/</w:t>
      </w:r>
      <w:r>
        <w:t xml:space="preserve">and ensure the goods are delivered in the quantity and quality specified in the contract. </w:t>
      </w:r>
      <w:r w:rsidR="00F83C97">
        <w:t>/</w:t>
      </w:r>
      <w:r>
        <w:t xml:space="preserve">The Buyer shall be responsible for ocean freight, insurance (if applicable), </w:t>
      </w:r>
      <w:r w:rsidR="00D26DE8">
        <w:t>/</w:t>
      </w:r>
      <w:r>
        <w:t xml:space="preserve">and any subsequent costs after the goods are loaded on </w:t>
      </w:r>
      <w:proofErr w:type="gramStart"/>
      <w:r>
        <w:t>board.</w:t>
      </w:r>
      <w:r w:rsidR="00D26DE8">
        <w:t>/</w:t>
      </w:r>
      <w:proofErr w:type="gramEnd"/>
    </w:p>
    <w:p w14:paraId="35DA5031" w14:textId="293397B3" w:rsidR="00347DAB" w:rsidRDefault="00347DAB" w:rsidP="00347DAB">
      <w:pPr>
        <w:ind w:left="720"/>
        <w:jc w:val="both"/>
      </w:pPr>
      <w:r>
        <w:t xml:space="preserve">The expected delivery date shall be [specific date or time frame]. </w:t>
      </w:r>
      <w:r w:rsidR="00D26DE8">
        <w:t>/</w:t>
      </w:r>
      <w:r>
        <w:t xml:space="preserve">Any delay or non-compliance with the FOB terms may constitute a breach of </w:t>
      </w:r>
      <w:proofErr w:type="gramStart"/>
      <w:r>
        <w:t>contract.</w:t>
      </w:r>
      <w:r w:rsidR="00D26DE8">
        <w:t>/</w:t>
      </w:r>
      <w:proofErr w:type="gramEnd"/>
    </w:p>
    <w:p w14:paraId="13433641" w14:textId="77777777" w:rsidR="00347DAB" w:rsidRDefault="00347DAB" w:rsidP="00347DAB">
      <w:pPr>
        <w:jc w:val="both"/>
      </w:pPr>
    </w:p>
    <w:p w14:paraId="148515E9" w14:textId="3B4F7A61" w:rsidR="00347DAB" w:rsidRDefault="00347DAB" w:rsidP="00347DAB">
      <w:pPr>
        <w:jc w:val="both"/>
        <w:rPr>
          <w:b/>
          <w:bCs/>
        </w:rPr>
      </w:pPr>
      <w:r w:rsidRPr="00347DAB">
        <w:rPr>
          <w:b/>
          <w:bCs/>
        </w:rPr>
        <w:t>TASK B:</w:t>
      </w:r>
    </w:p>
    <w:p w14:paraId="50A64B42" w14:textId="77777777" w:rsidR="00347DAB" w:rsidRPr="00666145" w:rsidRDefault="00347DAB" w:rsidP="00347DAB">
      <w:pPr>
        <w:jc w:val="both"/>
      </w:pPr>
      <w:r w:rsidRPr="00666145">
        <w:t>Clause one:</w:t>
      </w:r>
    </w:p>
    <w:p w14:paraId="16A204FC" w14:textId="77777777" w:rsidR="00347DAB" w:rsidRPr="00666145" w:rsidRDefault="00347DAB" w:rsidP="00347DAB">
      <w:pPr>
        <w:spacing w:before="100" w:beforeAutospacing="1" w:after="100" w:afterAutospacing="1"/>
        <w:rPr>
          <w:lang w:val="vi-VN" w:eastAsia="zh-CN"/>
        </w:rPr>
      </w:pPr>
      <w:r w:rsidRPr="00666145">
        <w:rPr>
          <w:lang w:val="vi-VN" w:eastAsia="zh-CN"/>
        </w:rPr>
        <w:t>Answer:</w:t>
      </w:r>
      <w:r w:rsidRPr="00666145">
        <w:rPr>
          <w:lang w:val="vi-VN" w:eastAsia="zh-CN"/>
        </w:rPr>
        <w:br/>
        <w:t>No, the termination was not valid.</w:t>
      </w:r>
    </w:p>
    <w:p w14:paraId="60A60180" w14:textId="77777777" w:rsidR="00347DAB" w:rsidRPr="00666145" w:rsidRDefault="00347DAB" w:rsidP="00347DAB">
      <w:pPr>
        <w:spacing w:before="100" w:beforeAutospacing="1" w:after="100" w:afterAutospacing="1"/>
        <w:rPr>
          <w:lang w:val="vi-VN" w:eastAsia="zh-CN"/>
        </w:rPr>
      </w:pPr>
      <w:r w:rsidRPr="00666145">
        <w:rPr>
          <w:lang w:val="vi-VN" w:eastAsia="zh-CN"/>
        </w:rPr>
        <w:t>Explanation:</w:t>
      </w:r>
      <w:r w:rsidRPr="00666145">
        <w:rPr>
          <w:lang w:val="vi-VN" w:eastAsia="zh-CN"/>
        </w:rPr>
        <w:br/>
        <w:t>According to the clause, the non-defaulting party must provide written notice clearly identifying the breach and allow 30 days for remedy. An informal complaint email does not satisfy these formal requirements. The seller’s immediate termination is premature and not legally enforceable under this clause.</w:t>
      </w:r>
    </w:p>
    <w:p w14:paraId="5B94700D" w14:textId="77777777" w:rsidR="00347DAB" w:rsidRPr="00666145" w:rsidRDefault="00347DAB" w:rsidP="00347DAB">
      <w:pPr>
        <w:jc w:val="both"/>
      </w:pPr>
      <w:r w:rsidRPr="00666145">
        <w:t xml:space="preserve">Clause two </w:t>
      </w:r>
    </w:p>
    <w:p w14:paraId="689B99C8" w14:textId="77777777" w:rsidR="00347DAB" w:rsidRPr="00666145" w:rsidRDefault="00347DAB" w:rsidP="00347DAB">
      <w:pPr>
        <w:spacing w:before="100" w:beforeAutospacing="1" w:after="100" w:afterAutospacing="1"/>
        <w:rPr>
          <w:lang w:val="vi-VN" w:eastAsia="zh-CN"/>
        </w:rPr>
      </w:pPr>
      <w:r w:rsidRPr="00666145">
        <w:rPr>
          <w:lang w:val="vi-VN" w:eastAsia="zh-CN"/>
        </w:rPr>
        <w:t>Answer:</w:t>
      </w:r>
      <w:r w:rsidRPr="00666145">
        <w:rPr>
          <w:lang w:val="vi-VN" w:eastAsia="zh-CN"/>
        </w:rPr>
        <w:br/>
        <w:t>Yes, the client is justified.</w:t>
      </w:r>
    </w:p>
    <w:p w14:paraId="34677F8C" w14:textId="77777777" w:rsidR="00347DAB" w:rsidRPr="00666145" w:rsidRDefault="00347DAB" w:rsidP="00347DAB">
      <w:pPr>
        <w:spacing w:before="100" w:beforeAutospacing="1" w:after="100" w:afterAutospacing="1"/>
        <w:rPr>
          <w:lang w:val="vi-VN" w:eastAsia="zh-CN"/>
        </w:rPr>
      </w:pPr>
      <w:r w:rsidRPr="00666145">
        <w:rPr>
          <w:lang w:val="vi-VN" w:eastAsia="zh-CN"/>
        </w:rPr>
        <w:t>Explanation:</w:t>
      </w:r>
      <w:r w:rsidRPr="00666145">
        <w:rPr>
          <w:lang w:val="vi-VN" w:eastAsia="zh-CN"/>
        </w:rPr>
        <w:br/>
        <w:t>This clause prohibits any transfer or delegation of contractual duties without prior written consent. The subcontract was unauthorized and therefore null and void under the terms of the agreement. The client is not obligated to pay for work carried out in breach of this condition.</w:t>
      </w:r>
    </w:p>
    <w:p w14:paraId="0194FB4D" w14:textId="77777777" w:rsidR="00347DAB" w:rsidRPr="00666145" w:rsidRDefault="00347DAB" w:rsidP="00347DAB">
      <w:pPr>
        <w:jc w:val="both"/>
      </w:pPr>
      <w:r w:rsidRPr="00666145">
        <w:t>Clause three</w:t>
      </w:r>
    </w:p>
    <w:p w14:paraId="4B79597E" w14:textId="77777777" w:rsidR="00347DAB" w:rsidRPr="00666145" w:rsidRDefault="00347DAB" w:rsidP="00347DAB">
      <w:pPr>
        <w:spacing w:before="100" w:beforeAutospacing="1" w:after="100" w:afterAutospacing="1"/>
        <w:rPr>
          <w:lang w:val="vi-VN" w:eastAsia="zh-CN"/>
        </w:rPr>
      </w:pPr>
      <w:r w:rsidRPr="00666145">
        <w:rPr>
          <w:lang w:val="vi-VN" w:eastAsia="zh-CN"/>
        </w:rPr>
        <w:t>Answer:</w:t>
      </w:r>
      <w:r w:rsidRPr="00666145">
        <w:rPr>
          <w:lang w:val="vi-VN" w:eastAsia="zh-CN"/>
        </w:rPr>
        <w:br/>
        <w:t>Yes, the buyer is within their rights.</w:t>
      </w:r>
    </w:p>
    <w:p w14:paraId="096B0A2C" w14:textId="77777777" w:rsidR="00347DAB" w:rsidRPr="00666145" w:rsidRDefault="00347DAB" w:rsidP="00347DAB">
      <w:pPr>
        <w:spacing w:before="100" w:beforeAutospacing="1" w:after="100" w:afterAutospacing="1"/>
        <w:rPr>
          <w:lang w:val="vi-VN" w:eastAsia="zh-CN"/>
        </w:rPr>
      </w:pPr>
      <w:r w:rsidRPr="00666145">
        <w:rPr>
          <w:lang w:val="vi-VN" w:eastAsia="zh-CN"/>
        </w:rPr>
        <w:t>Explanation:</w:t>
      </w:r>
      <w:r w:rsidRPr="00666145">
        <w:rPr>
          <w:lang w:val="vi-VN" w:eastAsia="zh-CN"/>
        </w:rPr>
        <w:br/>
        <w:t>This clause makes punctuality a fundamental condition (“time is of the essence”) and states that past tolerance does not waive the right to enforce deadlines. Therefore, even though the buyer had previously accepted late deliveries, they can now treat the delay as a material breach and seek both termination and damages.</w:t>
      </w:r>
    </w:p>
    <w:p w14:paraId="6A71FF4A" w14:textId="77777777" w:rsidR="00347DAB" w:rsidRPr="00666145" w:rsidRDefault="00347DAB" w:rsidP="00347DAB">
      <w:pPr>
        <w:jc w:val="both"/>
      </w:pPr>
      <w:r w:rsidRPr="00666145">
        <w:t>Clause four</w:t>
      </w:r>
    </w:p>
    <w:p w14:paraId="325BBAC3" w14:textId="77777777" w:rsidR="00347DAB" w:rsidRPr="00666145" w:rsidRDefault="00347DAB" w:rsidP="00347DAB">
      <w:pPr>
        <w:jc w:val="both"/>
      </w:pPr>
      <w:r w:rsidRPr="00666145">
        <w:t>Yes, the Seller has the right to refuse the refund.</w:t>
      </w:r>
    </w:p>
    <w:p w14:paraId="04188E81" w14:textId="77777777" w:rsidR="00347DAB" w:rsidRPr="00666145" w:rsidRDefault="00347DAB" w:rsidP="00347DAB">
      <w:pPr>
        <w:jc w:val="both"/>
      </w:pPr>
    </w:p>
    <w:p w14:paraId="3D1F9F2A" w14:textId="77777777" w:rsidR="00347DAB" w:rsidRPr="00280C6A" w:rsidRDefault="00347DAB" w:rsidP="00347DAB">
      <w:pPr>
        <w:jc w:val="both"/>
      </w:pPr>
      <w:r w:rsidRPr="00280C6A">
        <w:lastRenderedPageBreak/>
        <w:t>The clause requires the Buyer to notify the Seller within ten (10) days of discovering any defect. In this scenario, the Buyer waited fifteen (15) days after discovering the faulty wiring to send the notification. This exceeds the contractual notification period, breaching a condition precedent to invoking the warranty.</w:t>
      </w:r>
    </w:p>
    <w:p w14:paraId="0129DFDC" w14:textId="77777777" w:rsidR="00347DAB" w:rsidRPr="00280C6A" w:rsidRDefault="00347DAB" w:rsidP="00347DAB">
      <w:pPr>
        <w:jc w:val="both"/>
      </w:pPr>
      <w:r w:rsidRPr="00280C6A">
        <w:t>The clause expressly limits the Seller’s obligation</w:t>
      </w:r>
      <w:r w:rsidRPr="00280C6A">
        <w:rPr>
          <w:b/>
          <w:bCs/>
        </w:rPr>
        <w:t xml:space="preserve"> </w:t>
      </w:r>
      <w:r w:rsidRPr="00280C6A">
        <w:t>to</w:t>
      </w:r>
      <w:r w:rsidRPr="00280C6A">
        <w:rPr>
          <w:b/>
          <w:bCs/>
        </w:rPr>
        <w:t xml:space="preserve"> </w:t>
      </w:r>
      <w:r w:rsidRPr="00347DAB">
        <w:rPr>
          <w:rStyle w:val="Strong"/>
          <w:b w:val="0"/>
          <w:bCs w:val="0"/>
        </w:rPr>
        <w:t>repair or replace</w:t>
      </w:r>
      <w:r w:rsidRPr="00280C6A">
        <w:rPr>
          <w:b/>
          <w:bCs/>
        </w:rPr>
        <w:t xml:space="preserve"> </w:t>
      </w:r>
      <w:r w:rsidRPr="00280C6A">
        <w:t>defective goods</w:t>
      </w:r>
      <w:r w:rsidRPr="00280C6A">
        <w:rPr>
          <w:b/>
          <w:bCs/>
        </w:rPr>
        <w:t xml:space="preserve"> </w:t>
      </w:r>
      <w:r w:rsidRPr="00347DAB">
        <w:rPr>
          <w:b/>
          <w:bCs/>
        </w:rPr>
        <w:t>“</w:t>
      </w:r>
      <w:r w:rsidRPr="00347DAB">
        <w:rPr>
          <w:rStyle w:val="Strong"/>
          <w:b w:val="0"/>
          <w:bCs w:val="0"/>
        </w:rPr>
        <w:t>at its option</w:t>
      </w:r>
      <w:r w:rsidRPr="00347DAB">
        <w:rPr>
          <w:b/>
          <w:bCs/>
        </w:rPr>
        <w:t>,”</w:t>
      </w:r>
      <w:r w:rsidRPr="00280C6A">
        <w:t xml:space="preserve"> meaning the Seller is</w:t>
      </w:r>
      <w:r w:rsidRPr="00280C6A">
        <w:rPr>
          <w:b/>
          <w:bCs/>
        </w:rPr>
        <w:t xml:space="preserve"> </w:t>
      </w:r>
      <w:r w:rsidRPr="00347DAB">
        <w:rPr>
          <w:rStyle w:val="Strong"/>
          <w:b w:val="0"/>
          <w:bCs w:val="0"/>
        </w:rPr>
        <w:t>not obliged to provide a refund</w:t>
      </w:r>
      <w:r w:rsidRPr="00280C6A">
        <w:rPr>
          <w:b/>
          <w:bCs/>
        </w:rPr>
        <w:t xml:space="preserve">. </w:t>
      </w:r>
      <w:r w:rsidRPr="00280C6A">
        <w:t xml:space="preserve">The warranty also excludes </w:t>
      </w:r>
      <w:r w:rsidRPr="00347DAB">
        <w:rPr>
          <w:rStyle w:val="Strong"/>
          <w:b w:val="0"/>
          <w:bCs w:val="0"/>
        </w:rPr>
        <w:t>any other remedy</w:t>
      </w:r>
      <w:r w:rsidRPr="00280C6A">
        <w:t>, including termination or price reduction.</w:t>
      </w:r>
    </w:p>
    <w:p w14:paraId="3E7DA6FB" w14:textId="77777777" w:rsidR="00347DAB" w:rsidRPr="00280C6A" w:rsidRDefault="00347DAB" w:rsidP="00347DAB">
      <w:pPr>
        <w:jc w:val="both"/>
        <w:rPr>
          <w:b/>
          <w:bCs/>
          <w:lang w:val="vi-VN"/>
        </w:rPr>
      </w:pPr>
      <w:r w:rsidRPr="00280C6A">
        <w:t>Although the defect occurred within the</w:t>
      </w:r>
      <w:r w:rsidRPr="00280C6A">
        <w:rPr>
          <w:b/>
          <w:bCs/>
        </w:rPr>
        <w:t xml:space="preserve"> </w:t>
      </w:r>
      <w:r w:rsidRPr="00347DAB">
        <w:rPr>
          <w:rStyle w:val="Strong"/>
          <w:b w:val="0"/>
          <w:bCs w:val="0"/>
        </w:rPr>
        <w:t>12-month warranty window</w:t>
      </w:r>
      <w:r w:rsidRPr="00280C6A">
        <w:t>, failure to comply with the notification requirement renders the Buyer</w:t>
      </w:r>
      <w:r w:rsidRPr="00280C6A">
        <w:rPr>
          <w:b/>
          <w:bCs/>
        </w:rPr>
        <w:t xml:space="preserve"> </w:t>
      </w:r>
      <w:r w:rsidRPr="00347DAB">
        <w:rPr>
          <w:rStyle w:val="Strong"/>
          <w:b w:val="0"/>
          <w:bCs w:val="0"/>
        </w:rPr>
        <w:t>ineligible for the warranty remedy</w:t>
      </w:r>
      <w:r w:rsidRPr="00280C6A">
        <w:rPr>
          <w:b/>
          <w:bCs/>
        </w:rPr>
        <w:t>.</w:t>
      </w:r>
    </w:p>
    <w:p w14:paraId="07E6F567" w14:textId="77777777" w:rsidR="00347DAB" w:rsidRPr="00347DAB" w:rsidRDefault="00347DAB" w:rsidP="00165020">
      <w:pPr>
        <w:rPr>
          <w:b/>
          <w:szCs w:val="21"/>
          <w:lang w:val="vi-VN"/>
        </w:rPr>
      </w:pPr>
    </w:p>
    <w:p w14:paraId="417ED649" w14:textId="77777777" w:rsidR="00B40575" w:rsidRPr="00EB2CFF" w:rsidRDefault="00B40575" w:rsidP="00165020">
      <w:pPr>
        <w:rPr>
          <w:b/>
          <w:szCs w:val="21"/>
        </w:rPr>
      </w:pPr>
    </w:p>
    <w:p w14:paraId="75FA0D63" w14:textId="217B6ECF" w:rsidR="002F7327" w:rsidRPr="00EB2CFF" w:rsidRDefault="002F7327" w:rsidP="002F7327">
      <w:pPr>
        <w:pStyle w:val="ListParagraph"/>
        <w:spacing w:line="480" w:lineRule="auto"/>
        <w:ind w:left="0"/>
        <w:rPr>
          <w:rFonts w:eastAsia="Batang"/>
        </w:rPr>
      </w:pPr>
    </w:p>
    <w:sectPr w:rsidR="002F7327" w:rsidRPr="00EB2CFF" w:rsidSect="00A646F2">
      <w:footerReference w:type="default" r:id="rId9"/>
      <w:pgSz w:w="11907" w:h="16840" w:code="9"/>
      <w:pgMar w:top="851" w:right="851" w:bottom="851"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83EB" w14:textId="77777777" w:rsidR="00F42FDD" w:rsidRDefault="00F42FDD" w:rsidP="0049773E">
      <w:r>
        <w:separator/>
      </w:r>
    </w:p>
  </w:endnote>
  <w:endnote w:type="continuationSeparator" w:id="0">
    <w:p w14:paraId="11E29A29" w14:textId="77777777" w:rsidR="00F42FDD" w:rsidRDefault="00F42FDD" w:rsidP="0049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SimSun"/>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94964"/>
      <w:docPartObj>
        <w:docPartGallery w:val="Page Numbers (Bottom of Page)"/>
        <w:docPartUnique/>
      </w:docPartObj>
    </w:sdtPr>
    <w:sdtEndPr/>
    <w:sdtContent>
      <w:sdt>
        <w:sdtPr>
          <w:id w:val="-1769616900"/>
          <w:docPartObj>
            <w:docPartGallery w:val="Page Numbers (Top of Page)"/>
            <w:docPartUnique/>
          </w:docPartObj>
        </w:sdtPr>
        <w:sdtEndPr/>
        <w:sdtContent>
          <w:p w14:paraId="683FD4B5" w14:textId="0FD2C447" w:rsidR="003F3804" w:rsidRDefault="003F380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F70418" w14:textId="77777777" w:rsidR="003F3804" w:rsidRDefault="003F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8E71" w14:textId="77777777" w:rsidR="00F42FDD" w:rsidRDefault="00F42FDD" w:rsidP="0049773E">
      <w:r>
        <w:separator/>
      </w:r>
    </w:p>
  </w:footnote>
  <w:footnote w:type="continuationSeparator" w:id="0">
    <w:p w14:paraId="1947F0D7" w14:textId="77777777" w:rsidR="00F42FDD" w:rsidRDefault="00F42FDD" w:rsidP="0049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4A9D8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6649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E3513"/>
    <w:multiLevelType w:val="hybridMultilevel"/>
    <w:tmpl w:val="BA420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33FF2"/>
    <w:multiLevelType w:val="hybridMultilevel"/>
    <w:tmpl w:val="1C6E072A"/>
    <w:lvl w:ilvl="0" w:tplc="117AFAE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32FBB"/>
    <w:multiLevelType w:val="hybridMultilevel"/>
    <w:tmpl w:val="E8443F58"/>
    <w:lvl w:ilvl="0" w:tplc="A24017F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94D73"/>
    <w:multiLevelType w:val="hybridMultilevel"/>
    <w:tmpl w:val="0924EB3A"/>
    <w:lvl w:ilvl="0" w:tplc="D31ECFD2">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54245"/>
    <w:multiLevelType w:val="hybridMultilevel"/>
    <w:tmpl w:val="BEBCDB28"/>
    <w:lvl w:ilvl="0" w:tplc="24D424B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627A6"/>
    <w:multiLevelType w:val="hybridMultilevel"/>
    <w:tmpl w:val="51244382"/>
    <w:lvl w:ilvl="0" w:tplc="042A000F">
      <w:start w:val="1"/>
      <w:numFmt w:val="decimal"/>
      <w:lvlText w:val="%1."/>
      <w:lvlJc w:val="left"/>
      <w:pPr>
        <w:ind w:left="7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5557A5"/>
    <w:multiLevelType w:val="hybridMultilevel"/>
    <w:tmpl w:val="5B36B49E"/>
    <w:lvl w:ilvl="0" w:tplc="A2B2F74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D5BF0"/>
    <w:multiLevelType w:val="hybridMultilevel"/>
    <w:tmpl w:val="CDE8D5E4"/>
    <w:lvl w:ilvl="0" w:tplc="20D4B07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E6287"/>
    <w:multiLevelType w:val="hybridMultilevel"/>
    <w:tmpl w:val="930EF21E"/>
    <w:lvl w:ilvl="0" w:tplc="0B8A0E4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1420E2"/>
    <w:multiLevelType w:val="hybridMultilevel"/>
    <w:tmpl w:val="BE380C50"/>
    <w:lvl w:ilvl="0" w:tplc="96CEF2B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E4576D"/>
    <w:multiLevelType w:val="hybridMultilevel"/>
    <w:tmpl w:val="9AD21B68"/>
    <w:lvl w:ilvl="0" w:tplc="B2DEA55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D4281E"/>
    <w:multiLevelType w:val="hybridMultilevel"/>
    <w:tmpl w:val="61402E44"/>
    <w:lvl w:ilvl="0" w:tplc="2E689090">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7963E6"/>
    <w:multiLevelType w:val="hybridMultilevel"/>
    <w:tmpl w:val="D68C4448"/>
    <w:lvl w:ilvl="0" w:tplc="CF28D40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76AF8"/>
    <w:multiLevelType w:val="hybridMultilevel"/>
    <w:tmpl w:val="1BB44132"/>
    <w:lvl w:ilvl="0" w:tplc="94F63A9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3230C"/>
    <w:multiLevelType w:val="hybridMultilevel"/>
    <w:tmpl w:val="4BE8635A"/>
    <w:lvl w:ilvl="0" w:tplc="0E6A4F68">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77DE9"/>
    <w:multiLevelType w:val="hybridMultilevel"/>
    <w:tmpl w:val="6A5E16E8"/>
    <w:lvl w:ilvl="0" w:tplc="353A3A6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C37475"/>
    <w:multiLevelType w:val="hybridMultilevel"/>
    <w:tmpl w:val="E1E833E4"/>
    <w:lvl w:ilvl="0" w:tplc="1B32982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365E04"/>
    <w:multiLevelType w:val="hybridMultilevel"/>
    <w:tmpl w:val="BE729868"/>
    <w:lvl w:ilvl="0" w:tplc="322ADC7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481E51"/>
    <w:multiLevelType w:val="hybridMultilevel"/>
    <w:tmpl w:val="EA88FF1A"/>
    <w:lvl w:ilvl="0" w:tplc="3BFA77DA">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7D65"/>
    <w:multiLevelType w:val="hybridMultilevel"/>
    <w:tmpl w:val="5F047B18"/>
    <w:lvl w:ilvl="0" w:tplc="4BFEB0CE">
      <w:start w:val="6"/>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8F5845"/>
    <w:multiLevelType w:val="hybridMultilevel"/>
    <w:tmpl w:val="83B663F6"/>
    <w:lvl w:ilvl="0" w:tplc="39DAB3D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3A0C27"/>
    <w:multiLevelType w:val="hybridMultilevel"/>
    <w:tmpl w:val="2C400232"/>
    <w:lvl w:ilvl="0" w:tplc="8F64953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3D2B5D"/>
    <w:multiLevelType w:val="hybridMultilevel"/>
    <w:tmpl w:val="F4061D00"/>
    <w:lvl w:ilvl="0" w:tplc="D68E8FF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0B79BA"/>
    <w:multiLevelType w:val="hybridMultilevel"/>
    <w:tmpl w:val="7F78BA4E"/>
    <w:lvl w:ilvl="0" w:tplc="C1B2598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F2563E"/>
    <w:multiLevelType w:val="hybridMultilevel"/>
    <w:tmpl w:val="1B248CD4"/>
    <w:lvl w:ilvl="0" w:tplc="121C21F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EA4E57"/>
    <w:multiLevelType w:val="hybridMultilevel"/>
    <w:tmpl w:val="6208600A"/>
    <w:lvl w:ilvl="0" w:tplc="B7A02D8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877232"/>
    <w:multiLevelType w:val="hybridMultilevel"/>
    <w:tmpl w:val="33E40120"/>
    <w:lvl w:ilvl="0" w:tplc="64B4DB36">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EA77F0"/>
    <w:multiLevelType w:val="hybridMultilevel"/>
    <w:tmpl w:val="B9D84CB4"/>
    <w:lvl w:ilvl="0" w:tplc="E4D45C00">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0D1800"/>
    <w:multiLevelType w:val="hybridMultilevel"/>
    <w:tmpl w:val="2B582D70"/>
    <w:lvl w:ilvl="0" w:tplc="68C01B3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2B4D83"/>
    <w:multiLevelType w:val="hybridMultilevel"/>
    <w:tmpl w:val="06B6B200"/>
    <w:lvl w:ilvl="0" w:tplc="4F96B15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7B6739"/>
    <w:multiLevelType w:val="hybridMultilevel"/>
    <w:tmpl w:val="2C564C82"/>
    <w:lvl w:ilvl="0" w:tplc="93886A5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183AA7"/>
    <w:multiLevelType w:val="hybridMultilevel"/>
    <w:tmpl w:val="D4AC674C"/>
    <w:lvl w:ilvl="0" w:tplc="4EBE4B16">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0C14E3"/>
    <w:multiLevelType w:val="hybridMultilevel"/>
    <w:tmpl w:val="F4CE420E"/>
    <w:lvl w:ilvl="0" w:tplc="791487C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783BE6"/>
    <w:multiLevelType w:val="hybridMultilevel"/>
    <w:tmpl w:val="B5F2B9FE"/>
    <w:lvl w:ilvl="0" w:tplc="BD888560">
      <w:start w:val="4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F52AE"/>
    <w:multiLevelType w:val="hybridMultilevel"/>
    <w:tmpl w:val="2B20CB80"/>
    <w:lvl w:ilvl="0" w:tplc="81DC77CE">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9B0F99"/>
    <w:multiLevelType w:val="hybridMultilevel"/>
    <w:tmpl w:val="E67CBADA"/>
    <w:lvl w:ilvl="0" w:tplc="DC44C25E">
      <w:start w:val="36"/>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4E7F71"/>
    <w:multiLevelType w:val="hybridMultilevel"/>
    <w:tmpl w:val="5FE0ADEA"/>
    <w:lvl w:ilvl="0" w:tplc="562A19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86BB3"/>
    <w:multiLevelType w:val="hybridMultilevel"/>
    <w:tmpl w:val="97284B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2F90B90"/>
    <w:multiLevelType w:val="hybridMultilevel"/>
    <w:tmpl w:val="5F243BB2"/>
    <w:lvl w:ilvl="0" w:tplc="7A8E006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4402E8"/>
    <w:multiLevelType w:val="hybridMultilevel"/>
    <w:tmpl w:val="3754FC46"/>
    <w:lvl w:ilvl="0" w:tplc="B1D00B6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D10A35"/>
    <w:multiLevelType w:val="hybridMultilevel"/>
    <w:tmpl w:val="FD9CE860"/>
    <w:lvl w:ilvl="0" w:tplc="338A8A4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124E77"/>
    <w:multiLevelType w:val="hybridMultilevel"/>
    <w:tmpl w:val="972C0F2A"/>
    <w:lvl w:ilvl="0" w:tplc="413639AC">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512FA1"/>
    <w:multiLevelType w:val="hybridMultilevel"/>
    <w:tmpl w:val="70A4DE52"/>
    <w:lvl w:ilvl="0" w:tplc="7BBC6A64">
      <w:start w:val="1"/>
      <w:numFmt w:val="upperLetter"/>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41"/>
  </w:num>
  <w:num w:numId="4">
    <w:abstractNumId w:val="22"/>
  </w:num>
  <w:num w:numId="5">
    <w:abstractNumId w:val="17"/>
  </w:num>
  <w:num w:numId="6">
    <w:abstractNumId w:val="40"/>
  </w:num>
  <w:num w:numId="7">
    <w:abstractNumId w:val="14"/>
  </w:num>
  <w:num w:numId="8">
    <w:abstractNumId w:val="25"/>
  </w:num>
  <w:num w:numId="9">
    <w:abstractNumId w:val="30"/>
  </w:num>
  <w:num w:numId="10">
    <w:abstractNumId w:val="9"/>
  </w:num>
  <w:num w:numId="11">
    <w:abstractNumId w:val="37"/>
  </w:num>
  <w:num w:numId="12">
    <w:abstractNumId w:val="19"/>
  </w:num>
  <w:num w:numId="13">
    <w:abstractNumId w:val="26"/>
  </w:num>
  <w:num w:numId="14">
    <w:abstractNumId w:val="12"/>
  </w:num>
  <w:num w:numId="15">
    <w:abstractNumId w:val="11"/>
  </w:num>
  <w:num w:numId="16">
    <w:abstractNumId w:val="15"/>
  </w:num>
  <w:num w:numId="17">
    <w:abstractNumId w:val="8"/>
  </w:num>
  <w:num w:numId="18">
    <w:abstractNumId w:val="18"/>
  </w:num>
  <w:num w:numId="19">
    <w:abstractNumId w:val="4"/>
  </w:num>
  <w:num w:numId="20">
    <w:abstractNumId w:val="42"/>
  </w:num>
  <w:num w:numId="21">
    <w:abstractNumId w:val="32"/>
  </w:num>
  <w:num w:numId="22">
    <w:abstractNumId w:val="23"/>
  </w:num>
  <w:num w:numId="23">
    <w:abstractNumId w:val="6"/>
  </w:num>
  <w:num w:numId="24">
    <w:abstractNumId w:val="21"/>
  </w:num>
  <w:num w:numId="25">
    <w:abstractNumId w:val="34"/>
  </w:num>
  <w:num w:numId="26">
    <w:abstractNumId w:val="3"/>
  </w:num>
  <w:num w:numId="27">
    <w:abstractNumId w:val="27"/>
  </w:num>
  <w:num w:numId="28">
    <w:abstractNumId w:val="38"/>
  </w:num>
  <w:num w:numId="29">
    <w:abstractNumId w:val="24"/>
  </w:num>
  <w:num w:numId="30">
    <w:abstractNumId w:val="44"/>
  </w:num>
  <w:num w:numId="31">
    <w:abstractNumId w:val="2"/>
  </w:num>
  <w:num w:numId="32">
    <w:abstractNumId w:val="7"/>
  </w:num>
  <w:num w:numId="33">
    <w:abstractNumId w:val="0"/>
  </w:num>
  <w:num w:numId="34">
    <w:abstractNumId w:val="31"/>
  </w:num>
  <w:num w:numId="35">
    <w:abstractNumId w:val="36"/>
  </w:num>
  <w:num w:numId="36">
    <w:abstractNumId w:val="13"/>
  </w:num>
  <w:num w:numId="37">
    <w:abstractNumId w:val="16"/>
  </w:num>
  <w:num w:numId="38">
    <w:abstractNumId w:val="20"/>
  </w:num>
  <w:num w:numId="39">
    <w:abstractNumId w:val="1"/>
  </w:num>
  <w:num w:numId="40">
    <w:abstractNumId w:val="29"/>
  </w:num>
  <w:num w:numId="41">
    <w:abstractNumId w:val="33"/>
  </w:num>
  <w:num w:numId="42">
    <w:abstractNumId w:val="28"/>
  </w:num>
  <w:num w:numId="43">
    <w:abstractNumId w:val="43"/>
  </w:num>
  <w:num w:numId="44">
    <w:abstractNumId w:val="35"/>
  </w:num>
  <w:num w:numId="4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91"/>
    <w:rsid w:val="000215FA"/>
    <w:rsid w:val="000227D7"/>
    <w:rsid w:val="0002578F"/>
    <w:rsid w:val="00027408"/>
    <w:rsid w:val="00030E25"/>
    <w:rsid w:val="00040D72"/>
    <w:rsid w:val="00040E54"/>
    <w:rsid w:val="000412AE"/>
    <w:rsid w:val="00050695"/>
    <w:rsid w:val="00062B60"/>
    <w:rsid w:val="0006468C"/>
    <w:rsid w:val="000754DC"/>
    <w:rsid w:val="000900CE"/>
    <w:rsid w:val="00094F3A"/>
    <w:rsid w:val="000C72CF"/>
    <w:rsid w:val="000D08FB"/>
    <w:rsid w:val="000D65D0"/>
    <w:rsid w:val="000E7B65"/>
    <w:rsid w:val="00102A58"/>
    <w:rsid w:val="00103592"/>
    <w:rsid w:val="00105F4B"/>
    <w:rsid w:val="001154BA"/>
    <w:rsid w:val="00115C9E"/>
    <w:rsid w:val="001207C6"/>
    <w:rsid w:val="00132450"/>
    <w:rsid w:val="00144413"/>
    <w:rsid w:val="00144F3D"/>
    <w:rsid w:val="00151A11"/>
    <w:rsid w:val="00155BB1"/>
    <w:rsid w:val="001633B5"/>
    <w:rsid w:val="0016348B"/>
    <w:rsid w:val="00165020"/>
    <w:rsid w:val="00167EF5"/>
    <w:rsid w:val="00170505"/>
    <w:rsid w:val="00170BE1"/>
    <w:rsid w:val="001771E2"/>
    <w:rsid w:val="00187766"/>
    <w:rsid w:val="00187872"/>
    <w:rsid w:val="001A554A"/>
    <w:rsid w:val="001B09DC"/>
    <w:rsid w:val="001B0E2D"/>
    <w:rsid w:val="001B2F01"/>
    <w:rsid w:val="001C09D4"/>
    <w:rsid w:val="001C3CDC"/>
    <w:rsid w:val="001C4123"/>
    <w:rsid w:val="001C7501"/>
    <w:rsid w:val="001D2CCC"/>
    <w:rsid w:val="001D35DE"/>
    <w:rsid w:val="001D514B"/>
    <w:rsid w:val="001D54DC"/>
    <w:rsid w:val="001E7916"/>
    <w:rsid w:val="002172AF"/>
    <w:rsid w:val="0022325C"/>
    <w:rsid w:val="002235EF"/>
    <w:rsid w:val="002374F2"/>
    <w:rsid w:val="002432AD"/>
    <w:rsid w:val="00263488"/>
    <w:rsid w:val="00265818"/>
    <w:rsid w:val="00267EEE"/>
    <w:rsid w:val="00283A2D"/>
    <w:rsid w:val="00296C8B"/>
    <w:rsid w:val="00297F2B"/>
    <w:rsid w:val="002A33C6"/>
    <w:rsid w:val="002B14F6"/>
    <w:rsid w:val="002B58BA"/>
    <w:rsid w:val="002D5776"/>
    <w:rsid w:val="002E0087"/>
    <w:rsid w:val="002E2BE3"/>
    <w:rsid w:val="002E4E30"/>
    <w:rsid w:val="002F291D"/>
    <w:rsid w:val="002F7327"/>
    <w:rsid w:val="002F7D3B"/>
    <w:rsid w:val="0031055E"/>
    <w:rsid w:val="00313CA4"/>
    <w:rsid w:val="00313FC8"/>
    <w:rsid w:val="00316540"/>
    <w:rsid w:val="00317615"/>
    <w:rsid w:val="003260BF"/>
    <w:rsid w:val="00326B46"/>
    <w:rsid w:val="0033360A"/>
    <w:rsid w:val="0034057B"/>
    <w:rsid w:val="00347DAB"/>
    <w:rsid w:val="00354FEA"/>
    <w:rsid w:val="00366393"/>
    <w:rsid w:val="00380B0A"/>
    <w:rsid w:val="0038705E"/>
    <w:rsid w:val="00393DF2"/>
    <w:rsid w:val="003947A3"/>
    <w:rsid w:val="00395F6F"/>
    <w:rsid w:val="0039660B"/>
    <w:rsid w:val="00397816"/>
    <w:rsid w:val="003A1CFF"/>
    <w:rsid w:val="003A76AF"/>
    <w:rsid w:val="003B275B"/>
    <w:rsid w:val="003B65B2"/>
    <w:rsid w:val="003B7CBE"/>
    <w:rsid w:val="003C02A0"/>
    <w:rsid w:val="003C1074"/>
    <w:rsid w:val="003C3F80"/>
    <w:rsid w:val="003D5277"/>
    <w:rsid w:val="003F3804"/>
    <w:rsid w:val="00414A7F"/>
    <w:rsid w:val="00420088"/>
    <w:rsid w:val="00425EF4"/>
    <w:rsid w:val="00432D30"/>
    <w:rsid w:val="0043725F"/>
    <w:rsid w:val="0044199A"/>
    <w:rsid w:val="00442124"/>
    <w:rsid w:val="00443A96"/>
    <w:rsid w:val="00444FC8"/>
    <w:rsid w:val="004451EF"/>
    <w:rsid w:val="004779DD"/>
    <w:rsid w:val="00483CC1"/>
    <w:rsid w:val="00484CB0"/>
    <w:rsid w:val="004854C6"/>
    <w:rsid w:val="00495D1A"/>
    <w:rsid w:val="0049773E"/>
    <w:rsid w:val="004A0704"/>
    <w:rsid w:val="004A2EAE"/>
    <w:rsid w:val="004B4738"/>
    <w:rsid w:val="004C2B17"/>
    <w:rsid w:val="004D1902"/>
    <w:rsid w:val="004D5882"/>
    <w:rsid w:val="004D7201"/>
    <w:rsid w:val="004E35CA"/>
    <w:rsid w:val="004F0FF3"/>
    <w:rsid w:val="004F1F9E"/>
    <w:rsid w:val="004F3E00"/>
    <w:rsid w:val="00500BA5"/>
    <w:rsid w:val="00502160"/>
    <w:rsid w:val="00502634"/>
    <w:rsid w:val="005416D4"/>
    <w:rsid w:val="00542837"/>
    <w:rsid w:val="005448DB"/>
    <w:rsid w:val="00547433"/>
    <w:rsid w:val="00551643"/>
    <w:rsid w:val="00554373"/>
    <w:rsid w:val="0055452D"/>
    <w:rsid w:val="005551C4"/>
    <w:rsid w:val="00565A86"/>
    <w:rsid w:val="0057246D"/>
    <w:rsid w:val="005805DB"/>
    <w:rsid w:val="00582808"/>
    <w:rsid w:val="005847DA"/>
    <w:rsid w:val="00585AF1"/>
    <w:rsid w:val="00591127"/>
    <w:rsid w:val="00593CC8"/>
    <w:rsid w:val="005B3846"/>
    <w:rsid w:val="005C717A"/>
    <w:rsid w:val="005D6B9E"/>
    <w:rsid w:val="005E11D7"/>
    <w:rsid w:val="005E477C"/>
    <w:rsid w:val="005E577F"/>
    <w:rsid w:val="005E6340"/>
    <w:rsid w:val="006004EF"/>
    <w:rsid w:val="00601AFD"/>
    <w:rsid w:val="00623EF1"/>
    <w:rsid w:val="006275F2"/>
    <w:rsid w:val="0063273A"/>
    <w:rsid w:val="0064324F"/>
    <w:rsid w:val="00644722"/>
    <w:rsid w:val="006478EA"/>
    <w:rsid w:val="006545DE"/>
    <w:rsid w:val="00654BB3"/>
    <w:rsid w:val="0065750E"/>
    <w:rsid w:val="006619CF"/>
    <w:rsid w:val="00674F45"/>
    <w:rsid w:val="006800A9"/>
    <w:rsid w:val="00683121"/>
    <w:rsid w:val="00686264"/>
    <w:rsid w:val="00693F35"/>
    <w:rsid w:val="006B213B"/>
    <w:rsid w:val="006B2285"/>
    <w:rsid w:val="006B5D3A"/>
    <w:rsid w:val="006C3453"/>
    <w:rsid w:val="006C4213"/>
    <w:rsid w:val="006C45E5"/>
    <w:rsid w:val="006E6E15"/>
    <w:rsid w:val="007042DF"/>
    <w:rsid w:val="00705015"/>
    <w:rsid w:val="00707F1E"/>
    <w:rsid w:val="00711652"/>
    <w:rsid w:val="0071581E"/>
    <w:rsid w:val="00721AB6"/>
    <w:rsid w:val="00723AC1"/>
    <w:rsid w:val="00723BB2"/>
    <w:rsid w:val="007453A7"/>
    <w:rsid w:val="007531E2"/>
    <w:rsid w:val="00753DDD"/>
    <w:rsid w:val="00755074"/>
    <w:rsid w:val="00762687"/>
    <w:rsid w:val="0076426D"/>
    <w:rsid w:val="007716BA"/>
    <w:rsid w:val="007811AD"/>
    <w:rsid w:val="00781583"/>
    <w:rsid w:val="007826AC"/>
    <w:rsid w:val="00787AFF"/>
    <w:rsid w:val="007912BC"/>
    <w:rsid w:val="00791D15"/>
    <w:rsid w:val="0079425D"/>
    <w:rsid w:val="007963AE"/>
    <w:rsid w:val="007B11E3"/>
    <w:rsid w:val="007C1118"/>
    <w:rsid w:val="007C3981"/>
    <w:rsid w:val="007C6B4B"/>
    <w:rsid w:val="007D0609"/>
    <w:rsid w:val="007E539E"/>
    <w:rsid w:val="007F1FD3"/>
    <w:rsid w:val="007F2820"/>
    <w:rsid w:val="007F5F9B"/>
    <w:rsid w:val="00801064"/>
    <w:rsid w:val="0080509E"/>
    <w:rsid w:val="00820E17"/>
    <w:rsid w:val="00821D8E"/>
    <w:rsid w:val="0082325D"/>
    <w:rsid w:val="00843109"/>
    <w:rsid w:val="008432B8"/>
    <w:rsid w:val="00846DC1"/>
    <w:rsid w:val="00851AA3"/>
    <w:rsid w:val="00865E83"/>
    <w:rsid w:val="008718C6"/>
    <w:rsid w:val="00880853"/>
    <w:rsid w:val="008873B7"/>
    <w:rsid w:val="00887772"/>
    <w:rsid w:val="00893713"/>
    <w:rsid w:val="008B06B5"/>
    <w:rsid w:val="008B37E0"/>
    <w:rsid w:val="008C23FC"/>
    <w:rsid w:val="008C4A08"/>
    <w:rsid w:val="008D0C03"/>
    <w:rsid w:val="008D587C"/>
    <w:rsid w:val="008E3C49"/>
    <w:rsid w:val="008E5160"/>
    <w:rsid w:val="008F3A03"/>
    <w:rsid w:val="008F5A68"/>
    <w:rsid w:val="00901225"/>
    <w:rsid w:val="00905495"/>
    <w:rsid w:val="009063DE"/>
    <w:rsid w:val="00912303"/>
    <w:rsid w:val="00923EB1"/>
    <w:rsid w:val="009247A2"/>
    <w:rsid w:val="0093105B"/>
    <w:rsid w:val="009322CC"/>
    <w:rsid w:val="0093247B"/>
    <w:rsid w:val="00933997"/>
    <w:rsid w:val="00934033"/>
    <w:rsid w:val="009419A9"/>
    <w:rsid w:val="009479FC"/>
    <w:rsid w:val="00960864"/>
    <w:rsid w:val="00964E6C"/>
    <w:rsid w:val="00971A5C"/>
    <w:rsid w:val="00973E16"/>
    <w:rsid w:val="00980012"/>
    <w:rsid w:val="009806EA"/>
    <w:rsid w:val="0098719F"/>
    <w:rsid w:val="00993E93"/>
    <w:rsid w:val="00995C92"/>
    <w:rsid w:val="009A7C06"/>
    <w:rsid w:val="009B417F"/>
    <w:rsid w:val="009B4B2C"/>
    <w:rsid w:val="009B6F69"/>
    <w:rsid w:val="009C0012"/>
    <w:rsid w:val="009D1291"/>
    <w:rsid w:val="009D3AFB"/>
    <w:rsid w:val="009E0191"/>
    <w:rsid w:val="009E2530"/>
    <w:rsid w:val="009E364A"/>
    <w:rsid w:val="009E614A"/>
    <w:rsid w:val="00A01A80"/>
    <w:rsid w:val="00A069F1"/>
    <w:rsid w:val="00A11D20"/>
    <w:rsid w:val="00A12993"/>
    <w:rsid w:val="00A17384"/>
    <w:rsid w:val="00A458FB"/>
    <w:rsid w:val="00A45D8C"/>
    <w:rsid w:val="00A52579"/>
    <w:rsid w:val="00A56C01"/>
    <w:rsid w:val="00A57932"/>
    <w:rsid w:val="00A62EEC"/>
    <w:rsid w:val="00A646F2"/>
    <w:rsid w:val="00A754A8"/>
    <w:rsid w:val="00A814F4"/>
    <w:rsid w:val="00A8580D"/>
    <w:rsid w:val="00A92047"/>
    <w:rsid w:val="00AA4214"/>
    <w:rsid w:val="00AA4754"/>
    <w:rsid w:val="00AA5010"/>
    <w:rsid w:val="00AB1399"/>
    <w:rsid w:val="00AC540F"/>
    <w:rsid w:val="00AC6C85"/>
    <w:rsid w:val="00AC72E5"/>
    <w:rsid w:val="00AE6915"/>
    <w:rsid w:val="00AE7C78"/>
    <w:rsid w:val="00AF1529"/>
    <w:rsid w:val="00B005A8"/>
    <w:rsid w:val="00B12EAA"/>
    <w:rsid w:val="00B14202"/>
    <w:rsid w:val="00B14F34"/>
    <w:rsid w:val="00B16DC7"/>
    <w:rsid w:val="00B23259"/>
    <w:rsid w:val="00B27B24"/>
    <w:rsid w:val="00B27CB8"/>
    <w:rsid w:val="00B30D7D"/>
    <w:rsid w:val="00B31416"/>
    <w:rsid w:val="00B32DE0"/>
    <w:rsid w:val="00B3654A"/>
    <w:rsid w:val="00B40575"/>
    <w:rsid w:val="00B46907"/>
    <w:rsid w:val="00B46AB6"/>
    <w:rsid w:val="00B47123"/>
    <w:rsid w:val="00B6365D"/>
    <w:rsid w:val="00B64F14"/>
    <w:rsid w:val="00B74DA7"/>
    <w:rsid w:val="00B77A7C"/>
    <w:rsid w:val="00B86458"/>
    <w:rsid w:val="00B86876"/>
    <w:rsid w:val="00B92BC6"/>
    <w:rsid w:val="00B936B1"/>
    <w:rsid w:val="00B959B4"/>
    <w:rsid w:val="00BA30C1"/>
    <w:rsid w:val="00BA338F"/>
    <w:rsid w:val="00BB180D"/>
    <w:rsid w:val="00BB5E63"/>
    <w:rsid w:val="00BC2CA9"/>
    <w:rsid w:val="00BC675D"/>
    <w:rsid w:val="00BD6AD6"/>
    <w:rsid w:val="00BF1ADE"/>
    <w:rsid w:val="00BF40E0"/>
    <w:rsid w:val="00BF5B1A"/>
    <w:rsid w:val="00C03538"/>
    <w:rsid w:val="00C323BC"/>
    <w:rsid w:val="00C45216"/>
    <w:rsid w:val="00C54056"/>
    <w:rsid w:val="00C6079C"/>
    <w:rsid w:val="00CA2DAD"/>
    <w:rsid w:val="00CB51DA"/>
    <w:rsid w:val="00CB57A1"/>
    <w:rsid w:val="00CC5852"/>
    <w:rsid w:val="00CE2204"/>
    <w:rsid w:val="00CE303F"/>
    <w:rsid w:val="00CF18BA"/>
    <w:rsid w:val="00CF73EB"/>
    <w:rsid w:val="00D03F67"/>
    <w:rsid w:val="00D1203D"/>
    <w:rsid w:val="00D126BD"/>
    <w:rsid w:val="00D20AA0"/>
    <w:rsid w:val="00D26DE8"/>
    <w:rsid w:val="00D27874"/>
    <w:rsid w:val="00D339FE"/>
    <w:rsid w:val="00D53C08"/>
    <w:rsid w:val="00D60B71"/>
    <w:rsid w:val="00D611F4"/>
    <w:rsid w:val="00D66D5C"/>
    <w:rsid w:val="00D861AC"/>
    <w:rsid w:val="00D87569"/>
    <w:rsid w:val="00DA47A5"/>
    <w:rsid w:val="00DA5CE4"/>
    <w:rsid w:val="00DB0AFE"/>
    <w:rsid w:val="00DB0D1B"/>
    <w:rsid w:val="00DB481F"/>
    <w:rsid w:val="00DD5363"/>
    <w:rsid w:val="00DE770C"/>
    <w:rsid w:val="00DF78F5"/>
    <w:rsid w:val="00E42A2F"/>
    <w:rsid w:val="00E51A6C"/>
    <w:rsid w:val="00E5450D"/>
    <w:rsid w:val="00E622D3"/>
    <w:rsid w:val="00E644B1"/>
    <w:rsid w:val="00E71126"/>
    <w:rsid w:val="00E81A06"/>
    <w:rsid w:val="00E81A27"/>
    <w:rsid w:val="00E92DEB"/>
    <w:rsid w:val="00E97E19"/>
    <w:rsid w:val="00EA3AE8"/>
    <w:rsid w:val="00EB2CFF"/>
    <w:rsid w:val="00EB5C4F"/>
    <w:rsid w:val="00EB62D4"/>
    <w:rsid w:val="00EC5AAF"/>
    <w:rsid w:val="00EC6A05"/>
    <w:rsid w:val="00EC7947"/>
    <w:rsid w:val="00ED216A"/>
    <w:rsid w:val="00ED5A11"/>
    <w:rsid w:val="00EE4D49"/>
    <w:rsid w:val="00EF1EA4"/>
    <w:rsid w:val="00EF283B"/>
    <w:rsid w:val="00EF3164"/>
    <w:rsid w:val="00EF49D6"/>
    <w:rsid w:val="00F03121"/>
    <w:rsid w:val="00F04347"/>
    <w:rsid w:val="00F12100"/>
    <w:rsid w:val="00F12682"/>
    <w:rsid w:val="00F13D63"/>
    <w:rsid w:val="00F14366"/>
    <w:rsid w:val="00F14487"/>
    <w:rsid w:val="00F16944"/>
    <w:rsid w:val="00F16B74"/>
    <w:rsid w:val="00F42FDD"/>
    <w:rsid w:val="00F52D72"/>
    <w:rsid w:val="00F57D43"/>
    <w:rsid w:val="00F6566B"/>
    <w:rsid w:val="00F81E57"/>
    <w:rsid w:val="00F83C97"/>
    <w:rsid w:val="00F90CDA"/>
    <w:rsid w:val="00FB3E25"/>
    <w:rsid w:val="00FB621B"/>
    <w:rsid w:val="00FC45FD"/>
    <w:rsid w:val="00FC70BB"/>
    <w:rsid w:val="00FE128F"/>
    <w:rsid w:val="00FE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4D89"/>
  <w15:chartTrackingRefBased/>
  <w15:docId w15:val="{47DA8B46-C0B8-4D38-9697-5A561560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B1"/>
    <w:pPr>
      <w:spacing w:after="0" w:line="240" w:lineRule="auto"/>
    </w:pPr>
    <w:rPr>
      <w:rFonts w:eastAsia="Times New Roman"/>
      <w:bCs w:val="0"/>
      <w:lang w:eastAsia="en-US"/>
    </w:rPr>
  </w:style>
  <w:style w:type="paragraph" w:styleId="Heading1">
    <w:name w:val="heading 1"/>
    <w:basedOn w:val="Normal"/>
    <w:next w:val="Normal"/>
    <w:link w:val="Heading1Char"/>
    <w:qFormat/>
    <w:rsid w:val="00923EB1"/>
    <w:pPr>
      <w:keepNext/>
      <w:spacing w:before="240" w:after="60" w:line="360" w:lineRule="atLeas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EB1"/>
    <w:rPr>
      <w:rFonts w:ascii="Cambria" w:eastAsia="Times New Roman" w:hAnsi="Cambria"/>
      <w:b/>
      <w:kern w:val="32"/>
      <w:sz w:val="32"/>
      <w:szCs w:val="32"/>
      <w:lang w:eastAsia="en-US"/>
    </w:rPr>
  </w:style>
  <w:style w:type="paragraph" w:styleId="ListParagraph">
    <w:name w:val="List Paragraph"/>
    <w:basedOn w:val="Normal"/>
    <w:uiPriority w:val="34"/>
    <w:qFormat/>
    <w:rsid w:val="005448DB"/>
    <w:pPr>
      <w:ind w:left="720"/>
      <w:contextualSpacing/>
    </w:pPr>
  </w:style>
  <w:style w:type="table" w:styleId="TableGrid">
    <w:name w:val="Table Grid"/>
    <w:basedOn w:val="TableNormal"/>
    <w:uiPriority w:val="39"/>
    <w:rsid w:val="001D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3A03"/>
    <w:rPr>
      <w:b/>
      <w:bCs w:val="0"/>
    </w:rPr>
  </w:style>
  <w:style w:type="character" w:styleId="Hyperlink">
    <w:name w:val="Hyperlink"/>
    <w:basedOn w:val="DefaultParagraphFont"/>
    <w:uiPriority w:val="99"/>
    <w:semiHidden/>
    <w:unhideWhenUsed/>
    <w:rsid w:val="008F3A03"/>
    <w:rPr>
      <w:color w:val="0000FF"/>
      <w:u w:val="single"/>
    </w:rPr>
  </w:style>
  <w:style w:type="paragraph" w:styleId="Header">
    <w:name w:val="header"/>
    <w:basedOn w:val="Normal"/>
    <w:link w:val="HeaderChar"/>
    <w:uiPriority w:val="99"/>
    <w:unhideWhenUsed/>
    <w:rsid w:val="0049773E"/>
    <w:pPr>
      <w:tabs>
        <w:tab w:val="center" w:pos="4680"/>
        <w:tab w:val="right" w:pos="9360"/>
      </w:tabs>
    </w:pPr>
  </w:style>
  <w:style w:type="character" w:customStyle="1" w:styleId="HeaderChar">
    <w:name w:val="Header Char"/>
    <w:basedOn w:val="DefaultParagraphFont"/>
    <w:link w:val="Header"/>
    <w:uiPriority w:val="99"/>
    <w:rsid w:val="0049773E"/>
    <w:rPr>
      <w:rFonts w:eastAsia="Times New Roman"/>
      <w:bCs w:val="0"/>
      <w:lang w:eastAsia="en-US"/>
    </w:rPr>
  </w:style>
  <w:style w:type="paragraph" w:styleId="Footer">
    <w:name w:val="footer"/>
    <w:basedOn w:val="Normal"/>
    <w:link w:val="FooterChar"/>
    <w:uiPriority w:val="99"/>
    <w:unhideWhenUsed/>
    <w:rsid w:val="0049773E"/>
    <w:pPr>
      <w:tabs>
        <w:tab w:val="center" w:pos="4680"/>
        <w:tab w:val="right" w:pos="9360"/>
      </w:tabs>
    </w:pPr>
  </w:style>
  <w:style w:type="character" w:customStyle="1" w:styleId="FooterChar">
    <w:name w:val="Footer Char"/>
    <w:basedOn w:val="DefaultParagraphFont"/>
    <w:link w:val="Footer"/>
    <w:uiPriority w:val="99"/>
    <w:rsid w:val="0049773E"/>
    <w:rPr>
      <w:rFonts w:eastAsia="Times New Roman"/>
      <w:bCs w:val="0"/>
      <w:lang w:eastAsia="en-US"/>
    </w:rPr>
  </w:style>
  <w:style w:type="paragraph" w:styleId="ListNumber">
    <w:name w:val="List Number"/>
    <w:basedOn w:val="Normal"/>
    <w:uiPriority w:val="99"/>
    <w:unhideWhenUsed/>
    <w:rsid w:val="00C6079C"/>
    <w:pPr>
      <w:numPr>
        <w:numId w:val="33"/>
      </w:numPr>
      <w:spacing w:after="200" w:line="276" w:lineRule="auto"/>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483CC1"/>
    <w:rPr>
      <w:i/>
      <w:iCs/>
    </w:rPr>
  </w:style>
  <w:style w:type="paragraph" w:styleId="ListBullet">
    <w:name w:val="List Bullet"/>
    <w:basedOn w:val="Normal"/>
    <w:uiPriority w:val="99"/>
    <w:unhideWhenUsed/>
    <w:rsid w:val="00AA4754"/>
    <w:pPr>
      <w:numPr>
        <w:numId w:val="39"/>
      </w:numPr>
      <w:spacing w:after="200" w:line="276" w:lineRule="auto"/>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693F35"/>
    <w:rPr>
      <w:sz w:val="16"/>
      <w:szCs w:val="16"/>
    </w:rPr>
  </w:style>
  <w:style w:type="paragraph" w:styleId="CommentText">
    <w:name w:val="annotation text"/>
    <w:basedOn w:val="Normal"/>
    <w:link w:val="CommentTextChar"/>
    <w:uiPriority w:val="99"/>
    <w:semiHidden/>
    <w:unhideWhenUsed/>
    <w:rsid w:val="00693F35"/>
    <w:rPr>
      <w:sz w:val="20"/>
      <w:szCs w:val="20"/>
    </w:rPr>
  </w:style>
  <w:style w:type="character" w:customStyle="1" w:styleId="CommentTextChar">
    <w:name w:val="Comment Text Char"/>
    <w:basedOn w:val="DefaultParagraphFont"/>
    <w:link w:val="CommentText"/>
    <w:uiPriority w:val="99"/>
    <w:semiHidden/>
    <w:rsid w:val="00693F35"/>
    <w:rPr>
      <w:rFonts w:eastAsia="Times New Roman"/>
      <w:bCs w:val="0"/>
      <w:sz w:val="20"/>
      <w:szCs w:val="20"/>
      <w:lang w:eastAsia="en-US"/>
    </w:rPr>
  </w:style>
  <w:style w:type="paragraph" w:styleId="CommentSubject">
    <w:name w:val="annotation subject"/>
    <w:basedOn w:val="CommentText"/>
    <w:next w:val="CommentText"/>
    <w:link w:val="CommentSubjectChar"/>
    <w:uiPriority w:val="99"/>
    <w:semiHidden/>
    <w:unhideWhenUsed/>
    <w:rsid w:val="00693F35"/>
    <w:rPr>
      <w:b/>
      <w:bCs/>
    </w:rPr>
  </w:style>
  <w:style w:type="character" w:customStyle="1" w:styleId="CommentSubjectChar">
    <w:name w:val="Comment Subject Char"/>
    <w:basedOn w:val="CommentTextChar"/>
    <w:link w:val="CommentSubject"/>
    <w:uiPriority w:val="99"/>
    <w:semiHidden/>
    <w:rsid w:val="00693F35"/>
    <w:rPr>
      <w:rFonts w:eastAsia="Times New Roman"/>
      <w:b/>
      <w:bCs/>
      <w:sz w:val="20"/>
      <w:szCs w:val="20"/>
      <w:lang w:eastAsia="en-US"/>
    </w:rPr>
  </w:style>
  <w:style w:type="paragraph" w:styleId="Revision">
    <w:name w:val="Revision"/>
    <w:hidden/>
    <w:uiPriority w:val="99"/>
    <w:semiHidden/>
    <w:rsid w:val="00AC540F"/>
    <w:pPr>
      <w:spacing w:after="0" w:line="240" w:lineRule="auto"/>
    </w:pPr>
    <w:rPr>
      <w:rFonts w:eastAsia="Times New Roman"/>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2961">
      <w:bodyDiv w:val="1"/>
      <w:marLeft w:val="0"/>
      <w:marRight w:val="0"/>
      <w:marTop w:val="0"/>
      <w:marBottom w:val="0"/>
      <w:divBdr>
        <w:top w:val="none" w:sz="0" w:space="0" w:color="auto"/>
        <w:left w:val="none" w:sz="0" w:space="0" w:color="auto"/>
        <w:bottom w:val="none" w:sz="0" w:space="0" w:color="auto"/>
        <w:right w:val="none" w:sz="0" w:space="0" w:color="auto"/>
      </w:divBdr>
    </w:div>
    <w:div w:id="448008767">
      <w:bodyDiv w:val="1"/>
      <w:marLeft w:val="0"/>
      <w:marRight w:val="0"/>
      <w:marTop w:val="0"/>
      <w:marBottom w:val="0"/>
      <w:divBdr>
        <w:top w:val="none" w:sz="0" w:space="0" w:color="auto"/>
        <w:left w:val="none" w:sz="0" w:space="0" w:color="auto"/>
        <w:bottom w:val="none" w:sz="0" w:space="0" w:color="auto"/>
        <w:right w:val="none" w:sz="0" w:space="0" w:color="auto"/>
      </w:divBdr>
    </w:div>
    <w:div w:id="554200227">
      <w:bodyDiv w:val="1"/>
      <w:marLeft w:val="0"/>
      <w:marRight w:val="0"/>
      <w:marTop w:val="0"/>
      <w:marBottom w:val="0"/>
      <w:divBdr>
        <w:top w:val="none" w:sz="0" w:space="0" w:color="auto"/>
        <w:left w:val="none" w:sz="0" w:space="0" w:color="auto"/>
        <w:bottom w:val="none" w:sz="0" w:space="0" w:color="auto"/>
        <w:right w:val="none" w:sz="0" w:space="0" w:color="auto"/>
      </w:divBdr>
    </w:div>
    <w:div w:id="620036266">
      <w:bodyDiv w:val="1"/>
      <w:marLeft w:val="0"/>
      <w:marRight w:val="0"/>
      <w:marTop w:val="0"/>
      <w:marBottom w:val="0"/>
      <w:divBdr>
        <w:top w:val="none" w:sz="0" w:space="0" w:color="auto"/>
        <w:left w:val="none" w:sz="0" w:space="0" w:color="auto"/>
        <w:bottom w:val="none" w:sz="0" w:space="0" w:color="auto"/>
        <w:right w:val="none" w:sz="0" w:space="0" w:color="auto"/>
      </w:divBdr>
    </w:div>
    <w:div w:id="925503128">
      <w:bodyDiv w:val="1"/>
      <w:marLeft w:val="0"/>
      <w:marRight w:val="0"/>
      <w:marTop w:val="0"/>
      <w:marBottom w:val="0"/>
      <w:divBdr>
        <w:top w:val="none" w:sz="0" w:space="0" w:color="auto"/>
        <w:left w:val="none" w:sz="0" w:space="0" w:color="auto"/>
        <w:bottom w:val="none" w:sz="0" w:space="0" w:color="auto"/>
        <w:right w:val="none" w:sz="0" w:space="0" w:color="auto"/>
      </w:divBdr>
    </w:div>
    <w:div w:id="1247501080">
      <w:bodyDiv w:val="1"/>
      <w:marLeft w:val="0"/>
      <w:marRight w:val="0"/>
      <w:marTop w:val="0"/>
      <w:marBottom w:val="0"/>
      <w:divBdr>
        <w:top w:val="none" w:sz="0" w:space="0" w:color="auto"/>
        <w:left w:val="none" w:sz="0" w:space="0" w:color="auto"/>
        <w:bottom w:val="none" w:sz="0" w:space="0" w:color="auto"/>
        <w:right w:val="none" w:sz="0" w:space="0" w:color="auto"/>
      </w:divBdr>
    </w:div>
    <w:div w:id="1907715726">
      <w:bodyDiv w:val="1"/>
      <w:marLeft w:val="0"/>
      <w:marRight w:val="0"/>
      <w:marTop w:val="0"/>
      <w:marBottom w:val="0"/>
      <w:divBdr>
        <w:top w:val="none" w:sz="0" w:space="0" w:color="auto"/>
        <w:left w:val="none" w:sz="0" w:space="0" w:color="auto"/>
        <w:bottom w:val="none" w:sz="0" w:space="0" w:color="auto"/>
        <w:right w:val="none" w:sz="0" w:space="0" w:color="auto"/>
      </w:divBdr>
    </w:div>
    <w:div w:id="20592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984C-875F-4658-8F74-A1AB56E8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Thien Tri</dc:creator>
  <cp:keywords/>
  <dc:description/>
  <cp:lastModifiedBy>Giang Thanh</cp:lastModifiedBy>
  <cp:revision>7</cp:revision>
  <cp:lastPrinted>2025-05-20T16:17:00Z</cp:lastPrinted>
  <dcterms:created xsi:type="dcterms:W3CDTF">2025-05-22T09:42:00Z</dcterms:created>
  <dcterms:modified xsi:type="dcterms:W3CDTF">2025-05-24T13:27:00Z</dcterms:modified>
</cp:coreProperties>
</file>